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FDE" w:rsidRDefault="00253FDE">
      <w:pPr>
        <w:jc w:val="center"/>
        <w:rPr>
          <w:rFonts w:ascii="方正小标宋简体" w:eastAsia="方正小标宋简体"/>
          <w:sz w:val="44"/>
          <w:szCs w:val="44"/>
        </w:rPr>
      </w:pPr>
      <w:r>
        <w:rPr>
          <w:rFonts w:ascii="方正小标宋简体" w:eastAsia="方正小标宋简体" w:hint="eastAsia"/>
          <w:sz w:val="44"/>
          <w:szCs w:val="44"/>
        </w:rPr>
        <w:t>霸州市科学技术局</w:t>
      </w:r>
      <w:r>
        <w:rPr>
          <w:rFonts w:ascii="方正小标宋简体" w:eastAsia="方正小标宋简体"/>
          <w:sz w:val="44"/>
          <w:szCs w:val="44"/>
        </w:rPr>
        <w:t>2017</w:t>
      </w:r>
      <w:r>
        <w:rPr>
          <w:rFonts w:ascii="方正小标宋简体" w:eastAsia="方正小标宋简体" w:hint="eastAsia"/>
          <w:sz w:val="44"/>
          <w:szCs w:val="44"/>
        </w:rPr>
        <w:t>年部门预算信息公开</w:t>
      </w:r>
    </w:p>
    <w:p w:rsidR="00253FDE" w:rsidRDefault="00253FDE">
      <w:pPr>
        <w:ind w:firstLineChars="200" w:firstLine="883"/>
        <w:jc w:val="center"/>
        <w:rPr>
          <w:rFonts w:ascii="宋体" w:cs="宋体"/>
          <w:b/>
          <w:bCs/>
          <w:sz w:val="44"/>
          <w:szCs w:val="44"/>
        </w:rPr>
      </w:pPr>
    </w:p>
    <w:p w:rsidR="00253FDE" w:rsidRDefault="00253FDE">
      <w:pPr>
        <w:ind w:firstLineChars="200" w:firstLine="640"/>
        <w:rPr>
          <w:rFonts w:ascii="仿宋" w:eastAsia="仿宋" w:hAnsi="仿宋"/>
          <w:sz w:val="32"/>
          <w:szCs w:val="32"/>
        </w:rPr>
      </w:pPr>
      <w:r>
        <w:rPr>
          <w:rFonts w:ascii="仿宋" w:eastAsia="仿宋" w:hAnsi="仿宋" w:hint="eastAsia"/>
          <w:sz w:val="32"/>
          <w:szCs w:val="32"/>
        </w:rPr>
        <w:t>按照《预算法》、《地方预决算公开操作规程》和《河北省省级预算公开办法》规定，现将霸州市科学技术局</w:t>
      </w:r>
      <w:r>
        <w:rPr>
          <w:rFonts w:ascii="仿宋" w:eastAsia="仿宋" w:hAnsi="仿宋"/>
          <w:sz w:val="32"/>
          <w:szCs w:val="32"/>
        </w:rPr>
        <w:t>2017</w:t>
      </w:r>
      <w:r>
        <w:rPr>
          <w:rFonts w:ascii="仿宋" w:eastAsia="仿宋" w:hAnsi="仿宋" w:hint="eastAsia"/>
          <w:sz w:val="32"/>
          <w:szCs w:val="32"/>
        </w:rPr>
        <w:t>年部门预算公开如下：</w:t>
      </w:r>
      <w:bookmarkStart w:id="0" w:name="_GoBack"/>
      <w:bookmarkEnd w:id="0"/>
    </w:p>
    <w:p w:rsidR="00253FDE" w:rsidRDefault="00253FDE">
      <w:pPr>
        <w:autoSpaceDE w:val="0"/>
        <w:autoSpaceDN w:val="0"/>
        <w:adjustRightInd w:val="0"/>
        <w:ind w:firstLineChars="200" w:firstLine="640"/>
        <w:jc w:val="left"/>
        <w:rPr>
          <w:rFonts w:ascii="黑体" w:eastAsia="黑体" w:hAnsi="黑体"/>
          <w:sz w:val="32"/>
          <w:szCs w:val="32"/>
        </w:rPr>
      </w:pPr>
      <w:r>
        <w:rPr>
          <w:rFonts w:ascii="黑体" w:eastAsia="黑体" w:hAnsi="黑体" w:hint="eastAsia"/>
          <w:sz w:val="32"/>
          <w:szCs w:val="32"/>
        </w:rPr>
        <w:t>一、部门职责及机构设置情况</w:t>
      </w:r>
    </w:p>
    <w:p w:rsidR="00253FDE" w:rsidRDefault="00253FDE">
      <w:pPr>
        <w:ind w:firstLineChars="200" w:firstLine="643"/>
        <w:rPr>
          <w:rFonts w:ascii="楷体" w:eastAsia="楷体" w:hAnsi="楷体" w:cs="楷体"/>
          <w:b/>
          <w:sz w:val="32"/>
          <w:szCs w:val="32"/>
        </w:rPr>
      </w:pPr>
      <w:r>
        <w:rPr>
          <w:rFonts w:ascii="楷体" w:eastAsia="楷体" w:hAnsi="楷体" w:cs="楷体" w:hint="eastAsia"/>
          <w:b/>
          <w:sz w:val="32"/>
          <w:szCs w:val="32"/>
        </w:rPr>
        <w:t>部门职责：</w:t>
      </w:r>
    </w:p>
    <w:p w:rsidR="00253FDE" w:rsidRDefault="00253FDE">
      <w:pPr>
        <w:ind w:firstLineChars="200" w:firstLine="640"/>
        <w:rPr>
          <w:rFonts w:ascii="仿宋" w:eastAsia="仿宋" w:hAnsi="仿宋"/>
          <w:sz w:val="32"/>
          <w:szCs w:val="32"/>
        </w:rPr>
      </w:pPr>
      <w:r>
        <w:rPr>
          <w:rFonts w:ascii="仿宋" w:eastAsia="仿宋" w:hAnsi="仿宋" w:hint="eastAsia"/>
          <w:sz w:val="32"/>
          <w:szCs w:val="32"/>
        </w:rPr>
        <w:t>（一）负责贯彻党和国家有关科学技术政策法规，提出具体实施意见，研究草拟全市有关科学技术方针、政策，并检查执行情况。</w:t>
      </w:r>
      <w:r>
        <w:rPr>
          <w:rFonts w:ascii="仿宋" w:eastAsia="仿宋" w:hAnsi="仿宋"/>
          <w:sz w:val="32"/>
          <w:szCs w:val="32"/>
        </w:rPr>
        <w:br/>
        <w:t xml:space="preserve">    </w:t>
      </w:r>
      <w:r>
        <w:rPr>
          <w:rFonts w:ascii="仿宋" w:eastAsia="仿宋" w:hAnsi="仿宋" w:hint="eastAsia"/>
          <w:sz w:val="32"/>
          <w:szCs w:val="32"/>
        </w:rPr>
        <w:t>（二）协同有关部门制定中长期科学技术发展规划及年重点攻关，科学技术成果推广应用计划，并掌握分配科学技术经费。</w:t>
      </w:r>
      <w:r>
        <w:rPr>
          <w:rFonts w:ascii="仿宋" w:eastAsia="仿宋" w:hAnsi="仿宋"/>
          <w:sz w:val="32"/>
          <w:szCs w:val="32"/>
        </w:rPr>
        <w:br/>
        <w:t xml:space="preserve">    </w:t>
      </w:r>
      <w:r>
        <w:rPr>
          <w:rFonts w:ascii="仿宋" w:eastAsia="仿宋" w:hAnsi="仿宋" w:hint="eastAsia"/>
          <w:sz w:val="32"/>
          <w:szCs w:val="32"/>
        </w:rPr>
        <w:t>（三）负责科学技术成果的鉴定和奖励，搞好技术保密审查、知识产权的协调工作。</w:t>
      </w:r>
      <w:r>
        <w:rPr>
          <w:rFonts w:ascii="仿宋" w:eastAsia="仿宋" w:hAnsi="仿宋"/>
          <w:sz w:val="32"/>
          <w:szCs w:val="32"/>
        </w:rPr>
        <w:br/>
        <w:t xml:space="preserve">    </w:t>
      </w:r>
      <w:r>
        <w:rPr>
          <w:rFonts w:ascii="仿宋" w:eastAsia="仿宋" w:hAnsi="仿宋" w:hint="eastAsia"/>
          <w:sz w:val="32"/>
          <w:szCs w:val="32"/>
        </w:rPr>
        <w:t>（四）管理技术市场，推动多层次多行业的技术开发和技术交易活动。审批管理技术贸易机构，监督检查《技术合同法》的实施和技术合同的认定登记工作。</w:t>
      </w:r>
      <w:r>
        <w:rPr>
          <w:rFonts w:ascii="仿宋" w:eastAsia="仿宋" w:hAnsi="仿宋"/>
          <w:sz w:val="32"/>
          <w:szCs w:val="32"/>
        </w:rPr>
        <w:br/>
        <w:t xml:space="preserve">    </w:t>
      </w:r>
      <w:r>
        <w:rPr>
          <w:rFonts w:ascii="仿宋" w:eastAsia="仿宋" w:hAnsi="仿宋" w:hint="eastAsia"/>
          <w:sz w:val="32"/>
          <w:szCs w:val="32"/>
        </w:rPr>
        <w:t>（五）负责专业技术干部和科技管理干部及农村科技队伍的管理培训。</w:t>
      </w:r>
      <w:r>
        <w:rPr>
          <w:rFonts w:ascii="仿宋" w:eastAsia="仿宋" w:hAnsi="仿宋"/>
          <w:sz w:val="32"/>
          <w:szCs w:val="32"/>
        </w:rPr>
        <w:br/>
        <w:t xml:space="preserve">    </w:t>
      </w:r>
      <w:r>
        <w:rPr>
          <w:rFonts w:ascii="仿宋" w:eastAsia="仿宋" w:hAnsi="仿宋" w:hint="eastAsia"/>
          <w:sz w:val="32"/>
          <w:szCs w:val="32"/>
        </w:rPr>
        <w:t>（六）指导全市厂办和民办科技开发机构的改革，加强农村科学技术服务体系建设，搞好科技示范活动。</w:t>
      </w:r>
      <w:r>
        <w:rPr>
          <w:rFonts w:ascii="仿宋" w:eastAsia="仿宋" w:hAnsi="仿宋"/>
          <w:sz w:val="32"/>
          <w:szCs w:val="32"/>
        </w:rPr>
        <w:br/>
        <w:t xml:space="preserve">    </w:t>
      </w:r>
      <w:r>
        <w:rPr>
          <w:rFonts w:ascii="仿宋" w:eastAsia="仿宋" w:hAnsi="仿宋" w:hint="eastAsia"/>
          <w:sz w:val="32"/>
          <w:szCs w:val="32"/>
        </w:rPr>
        <w:t>（七）组织专利技术实施和专利实施许可合同的认定登记，指导和协调有关部门的专利工作。</w:t>
      </w:r>
      <w:r>
        <w:rPr>
          <w:rFonts w:ascii="仿宋" w:eastAsia="仿宋" w:hAnsi="仿宋"/>
          <w:sz w:val="32"/>
          <w:szCs w:val="32"/>
        </w:rPr>
        <w:br/>
        <w:t xml:space="preserve">    </w:t>
      </w:r>
      <w:r>
        <w:rPr>
          <w:rFonts w:ascii="仿宋" w:eastAsia="仿宋" w:hAnsi="仿宋" w:hint="eastAsia"/>
          <w:sz w:val="32"/>
          <w:szCs w:val="32"/>
        </w:rPr>
        <w:t>（八）组织推动全市科技情报网络建设，做好信息服务工作，积极开展技术开发、技术转让等技术贸易活动。</w:t>
      </w:r>
      <w:r>
        <w:rPr>
          <w:rFonts w:ascii="仿宋" w:eastAsia="仿宋" w:hAnsi="仿宋"/>
          <w:sz w:val="32"/>
          <w:szCs w:val="32"/>
        </w:rPr>
        <w:br/>
        <w:t xml:space="preserve">    </w:t>
      </w:r>
      <w:r>
        <w:rPr>
          <w:rFonts w:ascii="仿宋" w:eastAsia="仿宋" w:hAnsi="仿宋" w:hint="eastAsia"/>
          <w:sz w:val="32"/>
          <w:szCs w:val="32"/>
        </w:rPr>
        <w:t>（九）负责科学技术普及、软科学研究和科技信息反馈工作，指导科技第三产业发展，负责市科技局管理范围内的科技统计。</w:t>
      </w:r>
      <w:r>
        <w:rPr>
          <w:rFonts w:ascii="仿宋" w:eastAsia="仿宋" w:hAnsi="仿宋"/>
          <w:sz w:val="32"/>
          <w:szCs w:val="32"/>
        </w:rPr>
        <w:br/>
        <w:t xml:space="preserve">    </w:t>
      </w:r>
      <w:r>
        <w:rPr>
          <w:rFonts w:ascii="仿宋" w:eastAsia="仿宋" w:hAnsi="仿宋" w:hint="eastAsia"/>
          <w:sz w:val="32"/>
          <w:szCs w:val="32"/>
        </w:rPr>
        <w:t>（十）指导协调各乡镇有关科技管理工作，协同有关部门推动农村、行业和企业的科技进步，并对有关部门的科技进步进行检测和考核。</w:t>
      </w:r>
    </w:p>
    <w:p w:rsidR="00253FDE" w:rsidRDefault="00253FDE">
      <w:pPr>
        <w:ind w:firstLineChars="200" w:firstLine="640"/>
        <w:rPr>
          <w:rFonts w:ascii="仿宋" w:eastAsia="仿宋" w:hAnsi="仿宋"/>
          <w:sz w:val="32"/>
          <w:szCs w:val="32"/>
        </w:rPr>
      </w:pPr>
      <w:r>
        <w:rPr>
          <w:rFonts w:ascii="仿宋" w:eastAsia="仿宋" w:hAnsi="仿宋" w:hint="eastAsia"/>
          <w:sz w:val="32"/>
          <w:szCs w:val="32"/>
        </w:rPr>
        <w:t>科技局内设办公室，综合科技股，知识产权办公室、生产力促进中心</w:t>
      </w:r>
      <w:r>
        <w:rPr>
          <w:rFonts w:ascii="仿宋" w:eastAsia="仿宋" w:hAnsi="仿宋"/>
          <w:sz w:val="32"/>
          <w:szCs w:val="32"/>
        </w:rPr>
        <w:t>4</w:t>
      </w:r>
      <w:r>
        <w:rPr>
          <w:rFonts w:ascii="仿宋" w:eastAsia="仿宋" w:hAnsi="仿宋" w:hint="eastAsia"/>
          <w:sz w:val="32"/>
          <w:szCs w:val="32"/>
        </w:rPr>
        <w:t>个科室。</w:t>
      </w:r>
    </w:p>
    <w:p w:rsidR="00253FDE" w:rsidRDefault="00253FDE">
      <w:pPr>
        <w:ind w:firstLineChars="200" w:firstLine="643"/>
        <w:rPr>
          <w:rFonts w:ascii="楷体" w:eastAsia="楷体" w:hAnsi="楷体" w:cs="楷体"/>
          <w:b/>
          <w:sz w:val="32"/>
          <w:szCs w:val="32"/>
        </w:rPr>
      </w:pPr>
      <w:r>
        <w:rPr>
          <w:rFonts w:ascii="楷体" w:eastAsia="楷体" w:hAnsi="楷体" w:cs="楷体" w:hint="eastAsia"/>
          <w:b/>
          <w:sz w:val="32"/>
          <w:szCs w:val="32"/>
        </w:rPr>
        <w:t>机构设置：</w:t>
      </w:r>
    </w:p>
    <w:p w:rsidR="00253FDE" w:rsidRDefault="00253FDE">
      <w:pPr>
        <w:autoSpaceDE w:val="0"/>
        <w:autoSpaceDN w:val="0"/>
        <w:adjustRightInd w:val="0"/>
        <w:ind w:firstLineChars="200" w:firstLine="643"/>
        <w:jc w:val="left"/>
        <w:rPr>
          <w:rFonts w:ascii="????_GBK" w:hAnsi="Times New Roman"/>
          <w:b/>
          <w:sz w:val="32"/>
          <w:szCs w:val="32"/>
        </w:rPr>
      </w:pPr>
    </w:p>
    <w:p w:rsidR="00253FDE" w:rsidRDefault="00253FDE">
      <w:pPr>
        <w:jc w:val="center"/>
        <w:outlineLvl w:val="0"/>
        <w:rPr>
          <w:rFonts w:ascii="Times New Roman" w:hAnsi="Times New Roman"/>
          <w:sz w:val="32"/>
          <w:szCs w:val="24"/>
        </w:rPr>
      </w:pPr>
      <w:r>
        <w:rPr>
          <w:rFonts w:ascii="宋体" w:hAnsi="宋体" w:cs="宋体" w:hint="eastAsia"/>
          <w:sz w:val="32"/>
          <w:szCs w:val="24"/>
        </w:rPr>
        <w:t>部门机构设置情况</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5"/>
        <w:gridCol w:w="2265"/>
        <w:gridCol w:w="2265"/>
        <w:gridCol w:w="2266"/>
      </w:tblGrid>
      <w:tr w:rsidR="00253FDE">
        <w:trPr>
          <w:jc w:val="center"/>
        </w:trPr>
        <w:tc>
          <w:tcPr>
            <w:tcW w:w="2265" w:type="dxa"/>
            <w:vAlign w:val="center"/>
          </w:tcPr>
          <w:p w:rsidR="00253FDE" w:rsidRDefault="00253FDE">
            <w:pPr>
              <w:spacing w:line="300" w:lineRule="exact"/>
              <w:jc w:val="center"/>
              <w:rPr>
                <w:rFonts w:ascii="方正书宋_GBK" w:eastAsia="方正书宋_GBK"/>
                <w:b/>
              </w:rPr>
            </w:pPr>
            <w:r>
              <w:rPr>
                <w:rFonts w:ascii="方正书宋_GBK" w:eastAsia="方正书宋_GBK" w:hint="eastAsia"/>
                <w:b/>
              </w:rPr>
              <w:t>单位名称</w:t>
            </w:r>
          </w:p>
        </w:tc>
        <w:tc>
          <w:tcPr>
            <w:tcW w:w="2265" w:type="dxa"/>
            <w:vAlign w:val="center"/>
          </w:tcPr>
          <w:p w:rsidR="00253FDE" w:rsidRDefault="00253FDE">
            <w:pPr>
              <w:spacing w:line="300" w:lineRule="exact"/>
              <w:jc w:val="center"/>
              <w:rPr>
                <w:rFonts w:ascii="方正书宋_GBK" w:eastAsia="方正书宋_GBK"/>
                <w:b/>
              </w:rPr>
            </w:pPr>
            <w:r>
              <w:rPr>
                <w:rFonts w:ascii="方正书宋_GBK" w:eastAsia="方正书宋_GBK" w:hint="eastAsia"/>
                <w:b/>
              </w:rPr>
              <w:t>单位性质</w:t>
            </w:r>
          </w:p>
        </w:tc>
        <w:tc>
          <w:tcPr>
            <w:tcW w:w="2265" w:type="dxa"/>
            <w:vAlign w:val="center"/>
          </w:tcPr>
          <w:p w:rsidR="00253FDE" w:rsidRDefault="00253FDE">
            <w:pPr>
              <w:spacing w:line="300" w:lineRule="exact"/>
              <w:jc w:val="center"/>
              <w:rPr>
                <w:rFonts w:ascii="方正书宋_GBK" w:eastAsia="方正书宋_GBK"/>
                <w:b/>
              </w:rPr>
            </w:pPr>
            <w:r>
              <w:rPr>
                <w:rFonts w:ascii="方正书宋_GBK" w:eastAsia="方正书宋_GBK" w:hint="eastAsia"/>
                <w:b/>
              </w:rPr>
              <w:t>单位规格</w:t>
            </w:r>
          </w:p>
        </w:tc>
        <w:tc>
          <w:tcPr>
            <w:tcW w:w="2266" w:type="dxa"/>
            <w:vAlign w:val="center"/>
          </w:tcPr>
          <w:p w:rsidR="00253FDE" w:rsidRDefault="00253FDE">
            <w:pPr>
              <w:spacing w:line="300" w:lineRule="exact"/>
              <w:jc w:val="center"/>
              <w:rPr>
                <w:rFonts w:ascii="方正书宋_GBK" w:eastAsia="方正书宋_GBK"/>
                <w:b/>
              </w:rPr>
            </w:pPr>
            <w:r>
              <w:rPr>
                <w:rFonts w:ascii="方正书宋_GBK" w:eastAsia="方正书宋_GBK" w:hint="eastAsia"/>
                <w:b/>
              </w:rPr>
              <w:t>经费保障形式</w:t>
            </w:r>
          </w:p>
        </w:tc>
      </w:tr>
      <w:tr w:rsidR="00253FDE">
        <w:trPr>
          <w:jc w:val="center"/>
        </w:trPr>
        <w:tc>
          <w:tcPr>
            <w:tcW w:w="2265" w:type="dxa"/>
            <w:vAlign w:val="center"/>
          </w:tcPr>
          <w:p w:rsidR="00253FDE" w:rsidRDefault="00253FDE">
            <w:pPr>
              <w:spacing w:line="300" w:lineRule="exact"/>
              <w:jc w:val="center"/>
              <w:outlineLvl w:val="0"/>
            </w:pPr>
            <w:r>
              <w:rPr>
                <w:rFonts w:ascii="方正书宋_GBK" w:eastAsia="方正书宋_GBK" w:hint="eastAsia"/>
              </w:rPr>
              <w:t>霸州市科学技术局</w:t>
            </w:r>
          </w:p>
        </w:tc>
        <w:tc>
          <w:tcPr>
            <w:tcW w:w="2265" w:type="dxa"/>
            <w:vAlign w:val="center"/>
          </w:tcPr>
          <w:p w:rsidR="00253FDE" w:rsidRDefault="00253FDE">
            <w:pPr>
              <w:spacing w:line="300" w:lineRule="exact"/>
              <w:jc w:val="center"/>
              <w:rPr>
                <w:rFonts w:ascii="方正书宋_GBK" w:eastAsia="方正书宋_GBK"/>
              </w:rPr>
            </w:pPr>
            <w:r>
              <w:rPr>
                <w:rFonts w:ascii="方正书宋_GBK" w:eastAsia="方正书宋_GBK" w:hint="eastAsia"/>
              </w:rPr>
              <w:t>行政</w:t>
            </w:r>
          </w:p>
        </w:tc>
        <w:tc>
          <w:tcPr>
            <w:tcW w:w="2265" w:type="dxa"/>
            <w:vAlign w:val="center"/>
          </w:tcPr>
          <w:p w:rsidR="00253FDE" w:rsidRDefault="00253FDE">
            <w:pPr>
              <w:spacing w:line="300" w:lineRule="exact"/>
              <w:jc w:val="center"/>
              <w:rPr>
                <w:rFonts w:ascii="方正书宋_GBK" w:eastAsia="方正书宋_GBK"/>
              </w:rPr>
            </w:pPr>
            <w:r>
              <w:rPr>
                <w:rFonts w:ascii="方正书宋_GBK" w:eastAsia="方正书宋_GBK" w:hint="eastAsia"/>
              </w:rPr>
              <w:t>正科级</w:t>
            </w:r>
          </w:p>
        </w:tc>
        <w:tc>
          <w:tcPr>
            <w:tcW w:w="2266" w:type="dxa"/>
            <w:vAlign w:val="center"/>
          </w:tcPr>
          <w:p w:rsidR="00253FDE" w:rsidRDefault="00253FDE">
            <w:pPr>
              <w:spacing w:line="300" w:lineRule="exact"/>
              <w:jc w:val="center"/>
              <w:rPr>
                <w:rFonts w:ascii="方正书宋_GBK" w:eastAsia="方正书宋_GBK"/>
              </w:rPr>
            </w:pPr>
            <w:r>
              <w:rPr>
                <w:rFonts w:ascii="方正书宋_GBK" w:eastAsia="方正书宋_GBK" w:hint="eastAsia"/>
              </w:rPr>
              <w:t>财政拨款</w:t>
            </w:r>
          </w:p>
        </w:tc>
      </w:tr>
    </w:tbl>
    <w:p w:rsidR="00253FDE" w:rsidRDefault="00253FDE">
      <w:pPr>
        <w:outlineLvl w:val="0"/>
        <w:rPr>
          <w:rFonts w:ascii="Times New Roman" w:hAnsi="Times New Roman"/>
          <w:sz w:val="32"/>
          <w:szCs w:val="24"/>
        </w:rPr>
      </w:pPr>
    </w:p>
    <w:p w:rsidR="00253FDE" w:rsidRDefault="00253FDE">
      <w:pPr>
        <w:ind w:firstLine="640"/>
        <w:rPr>
          <w:rFonts w:ascii="黑体" w:eastAsia="黑体" w:hAnsi="黑体"/>
          <w:sz w:val="32"/>
          <w:szCs w:val="32"/>
        </w:rPr>
      </w:pPr>
      <w:r>
        <w:rPr>
          <w:rFonts w:ascii="黑体" w:eastAsia="黑体" w:hAnsi="黑体" w:hint="eastAsia"/>
          <w:sz w:val="32"/>
          <w:szCs w:val="32"/>
        </w:rPr>
        <w:t>二、部门预算安排的总体情况</w:t>
      </w:r>
    </w:p>
    <w:p w:rsidR="00253FDE" w:rsidRDefault="00253FDE">
      <w:pPr>
        <w:spacing w:line="580" w:lineRule="atLeast"/>
        <w:ind w:firstLineChars="200" w:firstLine="640"/>
        <w:rPr>
          <w:rFonts w:ascii="仿宋" w:eastAsia="仿宋" w:hAnsi="仿宋"/>
          <w:sz w:val="32"/>
          <w:szCs w:val="32"/>
        </w:rPr>
      </w:pPr>
      <w:r>
        <w:rPr>
          <w:rFonts w:ascii="仿宋" w:eastAsia="仿宋" w:hAnsi="仿宋" w:hint="eastAsia"/>
          <w:sz w:val="32"/>
          <w:szCs w:val="32"/>
        </w:rPr>
        <w:t>按照预算管理有关规定，目前我市部门预算的编制实行综合预算制度，即全部收入和支出都反映在预算中。</w:t>
      </w:r>
    </w:p>
    <w:p w:rsidR="00253FDE" w:rsidRDefault="00253FDE">
      <w:pPr>
        <w:spacing w:line="560" w:lineRule="exact"/>
        <w:ind w:firstLineChars="200" w:firstLine="643"/>
        <w:rPr>
          <w:rFonts w:ascii="楷体" w:eastAsia="楷体" w:hAnsi="楷体" w:cs="楷体"/>
          <w:b/>
          <w:sz w:val="32"/>
          <w:szCs w:val="32"/>
        </w:rPr>
      </w:pPr>
      <w:r>
        <w:rPr>
          <w:rFonts w:ascii="楷体" w:eastAsia="楷体" w:hAnsi="楷体" w:cs="楷体"/>
          <w:b/>
          <w:sz w:val="32"/>
          <w:szCs w:val="32"/>
        </w:rPr>
        <w:t>1</w:t>
      </w:r>
      <w:r>
        <w:rPr>
          <w:rFonts w:ascii="楷体" w:eastAsia="楷体" w:hAnsi="楷体" w:cs="楷体" w:hint="eastAsia"/>
          <w:b/>
          <w:sz w:val="32"/>
          <w:szCs w:val="32"/>
        </w:rPr>
        <w:t>、收入说明</w:t>
      </w:r>
    </w:p>
    <w:p w:rsidR="00253FDE" w:rsidRDefault="00253FDE">
      <w:pPr>
        <w:spacing w:line="560" w:lineRule="exact"/>
        <w:ind w:firstLineChars="200" w:firstLine="640"/>
        <w:rPr>
          <w:rFonts w:ascii="仿宋" w:eastAsia="仿宋" w:hAnsi="仿宋"/>
          <w:sz w:val="32"/>
          <w:szCs w:val="32"/>
        </w:rPr>
      </w:pPr>
      <w:r>
        <w:rPr>
          <w:rFonts w:ascii="仿宋" w:eastAsia="仿宋" w:hAnsi="仿宋" w:hint="eastAsia"/>
          <w:sz w:val="32"/>
          <w:szCs w:val="32"/>
        </w:rPr>
        <w:t>反映本部门当年全部收入。</w:t>
      </w:r>
      <w:r>
        <w:rPr>
          <w:rFonts w:ascii="仿宋" w:eastAsia="仿宋" w:hAnsi="仿宋"/>
          <w:sz w:val="32"/>
          <w:szCs w:val="32"/>
        </w:rPr>
        <w:t>2017</w:t>
      </w:r>
      <w:r>
        <w:rPr>
          <w:rFonts w:ascii="仿宋" w:eastAsia="仿宋" w:hAnsi="仿宋" w:hint="eastAsia"/>
          <w:sz w:val="32"/>
          <w:szCs w:val="32"/>
        </w:rPr>
        <w:t>年预算收入</w:t>
      </w:r>
      <w:r>
        <w:rPr>
          <w:rFonts w:ascii="仿宋" w:eastAsia="仿宋" w:hAnsi="仿宋"/>
          <w:sz w:val="32"/>
          <w:szCs w:val="32"/>
        </w:rPr>
        <w:t>2357.33</w:t>
      </w:r>
      <w:r>
        <w:rPr>
          <w:rFonts w:ascii="仿宋" w:eastAsia="仿宋" w:hAnsi="仿宋" w:hint="eastAsia"/>
          <w:sz w:val="32"/>
          <w:szCs w:val="32"/>
        </w:rPr>
        <w:t>万元，其中：一般公共预算收入</w:t>
      </w:r>
      <w:r>
        <w:rPr>
          <w:rFonts w:ascii="仿宋" w:eastAsia="仿宋" w:hAnsi="仿宋"/>
          <w:sz w:val="32"/>
          <w:szCs w:val="32"/>
        </w:rPr>
        <w:t>2357.33</w:t>
      </w:r>
      <w:r>
        <w:rPr>
          <w:rFonts w:ascii="仿宋" w:eastAsia="仿宋" w:hAnsi="仿宋" w:hint="eastAsia"/>
          <w:sz w:val="32"/>
          <w:szCs w:val="32"/>
        </w:rPr>
        <w:t>万元。政府性基金收入</w:t>
      </w:r>
      <w:r>
        <w:rPr>
          <w:rFonts w:ascii="仿宋" w:eastAsia="仿宋" w:hAnsi="仿宋"/>
          <w:sz w:val="32"/>
          <w:szCs w:val="32"/>
        </w:rPr>
        <w:t>0</w:t>
      </w:r>
      <w:r>
        <w:rPr>
          <w:rFonts w:ascii="仿宋" w:eastAsia="仿宋" w:hAnsi="仿宋" w:hint="eastAsia"/>
          <w:sz w:val="32"/>
          <w:szCs w:val="32"/>
        </w:rPr>
        <w:t>万元，国有资本经营收入</w:t>
      </w:r>
      <w:r>
        <w:rPr>
          <w:rFonts w:ascii="仿宋" w:eastAsia="仿宋" w:hAnsi="仿宋"/>
          <w:sz w:val="32"/>
          <w:szCs w:val="32"/>
        </w:rPr>
        <w:t>0</w:t>
      </w:r>
      <w:r>
        <w:rPr>
          <w:rFonts w:ascii="仿宋" w:eastAsia="仿宋" w:hAnsi="仿宋" w:hint="eastAsia"/>
          <w:sz w:val="32"/>
          <w:szCs w:val="32"/>
        </w:rPr>
        <w:t>万元，事业收入</w:t>
      </w:r>
      <w:r>
        <w:rPr>
          <w:rFonts w:ascii="仿宋" w:eastAsia="仿宋" w:hAnsi="仿宋"/>
          <w:sz w:val="32"/>
          <w:szCs w:val="32"/>
        </w:rPr>
        <w:t>0</w:t>
      </w:r>
      <w:r>
        <w:rPr>
          <w:rFonts w:ascii="仿宋" w:eastAsia="仿宋" w:hAnsi="仿宋" w:hint="eastAsia"/>
          <w:sz w:val="32"/>
          <w:szCs w:val="32"/>
        </w:rPr>
        <w:t>万元，其他收入</w:t>
      </w:r>
      <w:r>
        <w:rPr>
          <w:rFonts w:ascii="仿宋" w:eastAsia="仿宋" w:hAnsi="仿宋"/>
          <w:sz w:val="32"/>
          <w:szCs w:val="32"/>
        </w:rPr>
        <w:t>0</w:t>
      </w:r>
      <w:r>
        <w:rPr>
          <w:rFonts w:ascii="仿宋" w:eastAsia="仿宋" w:hAnsi="仿宋" w:hint="eastAsia"/>
          <w:sz w:val="32"/>
          <w:szCs w:val="32"/>
        </w:rPr>
        <w:t>万元。</w:t>
      </w:r>
    </w:p>
    <w:p w:rsidR="00253FDE" w:rsidRDefault="00253FDE">
      <w:pPr>
        <w:autoSpaceDE w:val="0"/>
        <w:autoSpaceDN w:val="0"/>
        <w:adjustRightInd w:val="0"/>
        <w:ind w:firstLineChars="200" w:firstLine="643"/>
        <w:jc w:val="left"/>
        <w:rPr>
          <w:rFonts w:ascii="楷体" w:eastAsia="楷体" w:hAnsi="楷体" w:cs="楷体"/>
          <w:b/>
          <w:sz w:val="32"/>
          <w:szCs w:val="32"/>
        </w:rPr>
      </w:pPr>
      <w:r>
        <w:rPr>
          <w:rFonts w:ascii="楷体" w:eastAsia="楷体" w:hAnsi="楷体" w:cs="楷体"/>
          <w:b/>
          <w:sz w:val="32"/>
          <w:szCs w:val="32"/>
        </w:rPr>
        <w:t>2</w:t>
      </w:r>
      <w:r>
        <w:rPr>
          <w:rFonts w:ascii="楷体" w:eastAsia="楷体" w:hAnsi="楷体" w:cs="楷体" w:hint="eastAsia"/>
          <w:b/>
          <w:sz w:val="32"/>
          <w:szCs w:val="32"/>
        </w:rPr>
        <w:t>、支出说明</w:t>
      </w:r>
    </w:p>
    <w:p w:rsidR="00253FDE" w:rsidRDefault="00253FDE">
      <w:pPr>
        <w:spacing w:line="580" w:lineRule="atLeast"/>
        <w:ind w:firstLineChars="200" w:firstLine="640"/>
        <w:rPr>
          <w:rFonts w:ascii="仿宋" w:eastAsia="仿宋" w:hAnsi="仿宋"/>
          <w:sz w:val="32"/>
          <w:szCs w:val="32"/>
        </w:rPr>
      </w:pPr>
      <w:r>
        <w:rPr>
          <w:rFonts w:ascii="仿宋" w:eastAsia="仿宋" w:hAnsi="仿宋" w:hint="eastAsia"/>
          <w:sz w:val="32"/>
          <w:szCs w:val="32"/>
        </w:rPr>
        <w:t>收支预算总表支出栏、基本支出表、项目支出表按经济分类和支出功能分类科目编制，反映霸州市科学技术局</w:t>
      </w:r>
      <w:r>
        <w:rPr>
          <w:rFonts w:ascii="仿宋" w:eastAsia="仿宋" w:hAnsi="仿宋"/>
          <w:sz w:val="32"/>
          <w:szCs w:val="32"/>
        </w:rPr>
        <w:t>2017</w:t>
      </w:r>
      <w:r>
        <w:rPr>
          <w:rFonts w:ascii="仿宋" w:eastAsia="仿宋" w:hAnsi="仿宋" w:hint="eastAsia"/>
          <w:sz w:val="32"/>
          <w:szCs w:val="32"/>
        </w:rPr>
        <w:t>年度部门预算中支出预算的总体情况。</w:t>
      </w:r>
      <w:r>
        <w:rPr>
          <w:rFonts w:ascii="仿宋" w:eastAsia="仿宋" w:hAnsi="仿宋"/>
          <w:sz w:val="32"/>
          <w:szCs w:val="32"/>
        </w:rPr>
        <w:t>2017</w:t>
      </w:r>
      <w:r>
        <w:rPr>
          <w:rFonts w:ascii="仿宋" w:eastAsia="仿宋" w:hAnsi="仿宋" w:hint="eastAsia"/>
          <w:sz w:val="32"/>
          <w:szCs w:val="32"/>
        </w:rPr>
        <w:t>年支出预算</w:t>
      </w:r>
      <w:r>
        <w:rPr>
          <w:rFonts w:ascii="仿宋" w:eastAsia="仿宋" w:hAnsi="仿宋"/>
          <w:sz w:val="32"/>
          <w:szCs w:val="32"/>
        </w:rPr>
        <w:t>2357.33</w:t>
      </w:r>
      <w:r>
        <w:rPr>
          <w:rFonts w:ascii="仿宋" w:eastAsia="仿宋" w:hAnsi="仿宋" w:hint="eastAsia"/>
          <w:sz w:val="32"/>
          <w:szCs w:val="32"/>
        </w:rPr>
        <w:t>万元，其中基本支出</w:t>
      </w:r>
      <w:r>
        <w:rPr>
          <w:rFonts w:ascii="仿宋" w:eastAsia="仿宋" w:hAnsi="仿宋"/>
          <w:sz w:val="32"/>
          <w:szCs w:val="32"/>
        </w:rPr>
        <w:t>274.37</w:t>
      </w:r>
      <w:r>
        <w:rPr>
          <w:rFonts w:ascii="仿宋" w:eastAsia="仿宋" w:hAnsi="仿宋" w:hint="eastAsia"/>
          <w:sz w:val="32"/>
          <w:szCs w:val="32"/>
        </w:rPr>
        <w:t>万元，包括人员经费和日常公用经费；项目支出</w:t>
      </w:r>
      <w:r>
        <w:rPr>
          <w:rFonts w:ascii="仿宋" w:eastAsia="仿宋" w:hAnsi="仿宋"/>
          <w:sz w:val="32"/>
          <w:szCs w:val="32"/>
        </w:rPr>
        <w:t>2082.96</w:t>
      </w:r>
      <w:r>
        <w:rPr>
          <w:rFonts w:ascii="仿宋" w:eastAsia="仿宋" w:hAnsi="仿宋" w:hint="eastAsia"/>
          <w:sz w:val="32"/>
          <w:szCs w:val="32"/>
        </w:rPr>
        <w:t>万元。全部为本级支出，主要为：中小企业科技创新补助资金</w:t>
      </w:r>
      <w:r>
        <w:rPr>
          <w:rFonts w:ascii="仿宋" w:eastAsia="仿宋" w:hAnsi="仿宋"/>
          <w:sz w:val="32"/>
          <w:szCs w:val="32"/>
        </w:rPr>
        <w:t>580</w:t>
      </w:r>
      <w:r>
        <w:rPr>
          <w:rFonts w:ascii="仿宋" w:eastAsia="仿宋" w:hAnsi="仿宋" w:hint="eastAsia"/>
          <w:sz w:val="32"/>
          <w:szCs w:val="32"/>
        </w:rPr>
        <w:t>万、关于提前下达</w:t>
      </w:r>
      <w:r>
        <w:rPr>
          <w:rFonts w:ascii="仿宋" w:eastAsia="仿宋" w:hAnsi="仿宋"/>
          <w:sz w:val="32"/>
          <w:szCs w:val="32"/>
        </w:rPr>
        <w:t>2017</w:t>
      </w:r>
      <w:r>
        <w:rPr>
          <w:rFonts w:ascii="仿宋" w:eastAsia="仿宋" w:hAnsi="仿宋" w:hint="eastAsia"/>
          <w:sz w:val="32"/>
          <w:szCs w:val="32"/>
        </w:rPr>
        <w:t>年支持市县科技创新和科学普及省级专项资金（第三批）</w:t>
      </w:r>
      <w:r>
        <w:rPr>
          <w:rFonts w:ascii="仿宋" w:eastAsia="仿宋" w:hAnsi="仿宋"/>
          <w:sz w:val="32"/>
          <w:szCs w:val="32"/>
        </w:rPr>
        <w:t>221.66</w:t>
      </w:r>
      <w:r>
        <w:rPr>
          <w:rFonts w:ascii="仿宋" w:eastAsia="仿宋" w:hAnsi="仿宋" w:hint="eastAsia"/>
          <w:sz w:val="32"/>
          <w:szCs w:val="32"/>
        </w:rPr>
        <w:t>万、关于提前下达</w:t>
      </w:r>
      <w:r>
        <w:rPr>
          <w:rFonts w:ascii="仿宋" w:eastAsia="仿宋" w:hAnsi="仿宋"/>
          <w:sz w:val="32"/>
          <w:szCs w:val="32"/>
        </w:rPr>
        <w:t>2017</w:t>
      </w:r>
      <w:r>
        <w:rPr>
          <w:rFonts w:ascii="仿宋" w:eastAsia="仿宋" w:hAnsi="仿宋" w:hint="eastAsia"/>
          <w:sz w:val="32"/>
          <w:szCs w:val="32"/>
        </w:rPr>
        <w:t>年技术创新引导省级专项资金</w:t>
      </w:r>
      <w:r>
        <w:rPr>
          <w:rFonts w:ascii="仿宋" w:eastAsia="仿宋" w:hAnsi="仿宋"/>
          <w:sz w:val="32"/>
          <w:szCs w:val="32"/>
        </w:rPr>
        <w:t>190</w:t>
      </w:r>
      <w:r>
        <w:rPr>
          <w:rFonts w:ascii="仿宋" w:eastAsia="仿宋" w:hAnsi="仿宋" w:hint="eastAsia"/>
          <w:sz w:val="32"/>
          <w:szCs w:val="32"/>
        </w:rPr>
        <w:t>万、孵化器和众创空间建设奖励资金</w:t>
      </w:r>
      <w:r>
        <w:rPr>
          <w:rFonts w:ascii="仿宋" w:eastAsia="仿宋" w:hAnsi="仿宋"/>
          <w:sz w:val="32"/>
          <w:szCs w:val="32"/>
        </w:rPr>
        <w:t>50</w:t>
      </w:r>
      <w:r>
        <w:rPr>
          <w:rFonts w:ascii="仿宋" w:eastAsia="仿宋" w:hAnsi="仿宋" w:hint="eastAsia"/>
          <w:sz w:val="32"/>
          <w:szCs w:val="32"/>
        </w:rPr>
        <w:t>万、支持企业申请专利补助资金</w:t>
      </w:r>
      <w:r>
        <w:rPr>
          <w:rFonts w:ascii="仿宋" w:eastAsia="仿宋" w:hAnsi="仿宋"/>
          <w:sz w:val="32"/>
          <w:szCs w:val="32"/>
        </w:rPr>
        <w:t>20</w:t>
      </w:r>
      <w:r>
        <w:rPr>
          <w:rFonts w:ascii="仿宋" w:eastAsia="仿宋" w:hAnsi="仿宋" w:hint="eastAsia"/>
          <w:sz w:val="32"/>
          <w:szCs w:val="32"/>
        </w:rPr>
        <w:t>万、中小企业科技创新奖励资金</w:t>
      </w:r>
      <w:r>
        <w:rPr>
          <w:rFonts w:ascii="仿宋" w:eastAsia="仿宋" w:hAnsi="仿宋"/>
          <w:sz w:val="32"/>
          <w:szCs w:val="32"/>
        </w:rPr>
        <w:t>580</w:t>
      </w:r>
      <w:r>
        <w:rPr>
          <w:rFonts w:ascii="仿宋" w:eastAsia="仿宋" w:hAnsi="仿宋" w:hint="eastAsia"/>
          <w:sz w:val="32"/>
          <w:szCs w:val="32"/>
        </w:rPr>
        <w:t>万等。</w:t>
      </w:r>
    </w:p>
    <w:p w:rsidR="00253FDE" w:rsidRDefault="00253FDE">
      <w:pPr>
        <w:autoSpaceDE w:val="0"/>
        <w:autoSpaceDN w:val="0"/>
        <w:adjustRightInd w:val="0"/>
        <w:ind w:firstLineChars="200" w:firstLine="643"/>
        <w:jc w:val="left"/>
        <w:rPr>
          <w:rFonts w:ascii="楷体" w:eastAsia="楷体" w:hAnsi="楷体" w:cs="楷体"/>
          <w:b/>
          <w:sz w:val="32"/>
          <w:szCs w:val="32"/>
        </w:rPr>
      </w:pPr>
      <w:r>
        <w:rPr>
          <w:rFonts w:ascii="楷体" w:eastAsia="楷体" w:hAnsi="楷体" w:cs="楷体"/>
          <w:b/>
          <w:sz w:val="32"/>
          <w:szCs w:val="32"/>
        </w:rPr>
        <w:t>3</w:t>
      </w:r>
      <w:r>
        <w:rPr>
          <w:rFonts w:ascii="楷体" w:eastAsia="楷体" w:hAnsi="楷体" w:cs="楷体" w:hint="eastAsia"/>
          <w:b/>
          <w:sz w:val="32"/>
          <w:szCs w:val="32"/>
        </w:rPr>
        <w:t>、比上年增减情况</w:t>
      </w:r>
    </w:p>
    <w:p w:rsidR="00253FDE" w:rsidRDefault="00253FDE">
      <w:pPr>
        <w:spacing w:line="580" w:lineRule="atLeast"/>
        <w:ind w:firstLineChars="200" w:firstLine="640"/>
        <w:rPr>
          <w:rFonts w:ascii="仿宋" w:eastAsia="仿宋" w:hAnsi="仿宋"/>
          <w:sz w:val="32"/>
          <w:szCs w:val="32"/>
        </w:rPr>
      </w:pPr>
      <w:r>
        <w:rPr>
          <w:rFonts w:ascii="仿宋" w:eastAsia="仿宋" w:hAnsi="仿宋"/>
          <w:sz w:val="32"/>
          <w:szCs w:val="32"/>
        </w:rPr>
        <w:t>2017</w:t>
      </w:r>
      <w:r>
        <w:rPr>
          <w:rFonts w:ascii="仿宋" w:eastAsia="仿宋" w:hAnsi="仿宋" w:hint="eastAsia"/>
          <w:sz w:val="32"/>
          <w:szCs w:val="32"/>
        </w:rPr>
        <w:t>年预算收支安排</w:t>
      </w:r>
      <w:r>
        <w:rPr>
          <w:rFonts w:ascii="仿宋" w:eastAsia="仿宋" w:hAnsi="仿宋"/>
          <w:sz w:val="32"/>
          <w:szCs w:val="32"/>
        </w:rPr>
        <w:t>2357.33</w:t>
      </w:r>
      <w:r>
        <w:rPr>
          <w:rFonts w:ascii="仿宋" w:eastAsia="仿宋" w:hAnsi="仿宋" w:hint="eastAsia"/>
          <w:sz w:val="32"/>
          <w:szCs w:val="32"/>
        </w:rPr>
        <w:t>万元，较</w:t>
      </w:r>
      <w:r>
        <w:rPr>
          <w:rFonts w:ascii="仿宋" w:eastAsia="仿宋" w:hAnsi="仿宋"/>
          <w:sz w:val="32"/>
          <w:szCs w:val="32"/>
        </w:rPr>
        <w:t>2016</w:t>
      </w:r>
      <w:r>
        <w:rPr>
          <w:rFonts w:ascii="仿宋" w:eastAsia="仿宋" w:hAnsi="仿宋" w:hint="eastAsia"/>
          <w:sz w:val="32"/>
          <w:szCs w:val="32"/>
        </w:rPr>
        <w:t>年预算增加</w:t>
      </w:r>
      <w:r>
        <w:rPr>
          <w:rFonts w:ascii="仿宋" w:eastAsia="仿宋" w:hAnsi="仿宋"/>
          <w:sz w:val="32"/>
          <w:szCs w:val="32"/>
        </w:rPr>
        <w:t>2049</w:t>
      </w:r>
      <w:r>
        <w:rPr>
          <w:rFonts w:ascii="仿宋" w:eastAsia="仿宋" w:hAnsi="仿宋" w:hint="eastAsia"/>
          <w:sz w:val="32"/>
          <w:szCs w:val="32"/>
        </w:rPr>
        <w:t>万元，其中：基本支出增加</w:t>
      </w:r>
      <w:r>
        <w:rPr>
          <w:rFonts w:ascii="仿宋" w:eastAsia="仿宋" w:hAnsi="仿宋"/>
          <w:sz w:val="32"/>
          <w:szCs w:val="32"/>
        </w:rPr>
        <w:t>77</w:t>
      </w:r>
      <w:r>
        <w:rPr>
          <w:rFonts w:ascii="仿宋" w:eastAsia="仿宋" w:hAnsi="仿宋" w:hint="eastAsia"/>
          <w:sz w:val="32"/>
          <w:szCs w:val="32"/>
        </w:rPr>
        <w:t>万元，主要为增加人员经费；项目支出增加</w:t>
      </w:r>
      <w:r>
        <w:rPr>
          <w:rFonts w:ascii="仿宋" w:eastAsia="仿宋" w:hAnsi="仿宋"/>
          <w:sz w:val="32"/>
          <w:szCs w:val="32"/>
        </w:rPr>
        <w:t>1972</w:t>
      </w:r>
      <w:r>
        <w:rPr>
          <w:rFonts w:ascii="仿宋" w:eastAsia="仿宋" w:hAnsi="仿宋" w:hint="eastAsia"/>
          <w:sz w:val="32"/>
          <w:szCs w:val="32"/>
        </w:rPr>
        <w:t>万元，主要为增加科技创新相关项目。</w:t>
      </w:r>
    </w:p>
    <w:p w:rsidR="00253FDE" w:rsidRDefault="00253FDE">
      <w:pPr>
        <w:autoSpaceDE w:val="0"/>
        <w:autoSpaceDN w:val="0"/>
        <w:adjustRightInd w:val="0"/>
        <w:ind w:firstLineChars="200" w:firstLine="640"/>
        <w:jc w:val="left"/>
        <w:rPr>
          <w:rFonts w:ascii="黑体" w:eastAsia="黑体" w:hAnsi="黑体"/>
          <w:sz w:val="32"/>
          <w:szCs w:val="32"/>
        </w:rPr>
      </w:pPr>
      <w:r>
        <w:rPr>
          <w:rFonts w:ascii="黑体" w:eastAsia="黑体" w:hAnsi="黑体" w:hint="eastAsia"/>
          <w:sz w:val="32"/>
          <w:szCs w:val="32"/>
        </w:rPr>
        <w:t>三、机关运行经费安排情况</w:t>
      </w:r>
    </w:p>
    <w:p w:rsidR="00253FDE" w:rsidRDefault="00253FDE">
      <w:pPr>
        <w:autoSpaceDE w:val="0"/>
        <w:autoSpaceDN w:val="0"/>
        <w:adjustRightInd w:val="0"/>
        <w:ind w:firstLineChars="200" w:firstLine="640"/>
        <w:jc w:val="left"/>
        <w:rPr>
          <w:rFonts w:ascii="仿宋" w:eastAsia="仿宋" w:hAnsi="仿宋"/>
          <w:sz w:val="32"/>
          <w:szCs w:val="32"/>
        </w:rPr>
      </w:pPr>
      <w:r>
        <w:rPr>
          <w:rFonts w:ascii="仿宋" w:eastAsia="仿宋" w:hAnsi="仿宋" w:hint="eastAsia"/>
          <w:sz w:val="32"/>
          <w:szCs w:val="32"/>
        </w:rPr>
        <w:t>机关运行经费共计安排</w:t>
      </w:r>
      <w:r>
        <w:rPr>
          <w:rFonts w:ascii="仿宋" w:eastAsia="仿宋" w:hAnsi="仿宋"/>
          <w:sz w:val="32"/>
          <w:szCs w:val="32"/>
        </w:rPr>
        <w:t>17.47</w:t>
      </w:r>
      <w:r>
        <w:rPr>
          <w:rFonts w:ascii="仿宋" w:eastAsia="仿宋" w:hAnsi="仿宋" w:hint="eastAsia"/>
          <w:sz w:val="32"/>
          <w:szCs w:val="32"/>
        </w:rPr>
        <w:t>万元，主要用于科技局办公区的日常维修、办公用房水电费、办公用房取暖费、办公用房物业管理费等日常运行支出。</w:t>
      </w:r>
    </w:p>
    <w:p w:rsidR="00253FDE" w:rsidRDefault="00253FDE">
      <w:pPr>
        <w:autoSpaceDE w:val="0"/>
        <w:autoSpaceDN w:val="0"/>
        <w:adjustRightInd w:val="0"/>
        <w:ind w:firstLineChars="200" w:firstLine="640"/>
        <w:jc w:val="left"/>
        <w:rPr>
          <w:rFonts w:ascii="黑体" w:eastAsia="黑体" w:hAnsi="黑体"/>
          <w:sz w:val="32"/>
          <w:szCs w:val="32"/>
        </w:rPr>
      </w:pPr>
      <w:r>
        <w:rPr>
          <w:rFonts w:ascii="黑体" w:eastAsia="黑体" w:hAnsi="黑体" w:hint="eastAsia"/>
          <w:sz w:val="32"/>
          <w:szCs w:val="32"/>
        </w:rPr>
        <w:t>四、财政拨款“三公”经费预算情况及增减变化原因</w:t>
      </w:r>
    </w:p>
    <w:p w:rsidR="00253FDE" w:rsidRDefault="00253FDE">
      <w:pPr>
        <w:spacing w:line="580" w:lineRule="atLeast"/>
        <w:ind w:firstLineChars="200" w:firstLine="640"/>
        <w:rPr>
          <w:rFonts w:ascii="仿宋" w:eastAsia="仿宋" w:hAnsi="仿宋"/>
          <w:sz w:val="32"/>
          <w:szCs w:val="32"/>
        </w:rPr>
      </w:pPr>
      <w:r>
        <w:rPr>
          <w:rFonts w:ascii="仿宋" w:eastAsia="仿宋" w:hAnsi="仿宋"/>
          <w:sz w:val="32"/>
          <w:szCs w:val="32"/>
        </w:rPr>
        <w:t>2017</w:t>
      </w:r>
      <w:r>
        <w:rPr>
          <w:rFonts w:ascii="仿宋" w:eastAsia="仿宋" w:hAnsi="仿宋" w:hint="eastAsia"/>
          <w:sz w:val="32"/>
          <w:szCs w:val="32"/>
        </w:rPr>
        <w:t>年，我部门“三公”经费预算安排</w:t>
      </w:r>
      <w:r>
        <w:rPr>
          <w:rFonts w:ascii="仿宋" w:eastAsia="仿宋" w:hAnsi="仿宋"/>
          <w:sz w:val="32"/>
          <w:szCs w:val="32"/>
        </w:rPr>
        <w:t>2.72</w:t>
      </w:r>
      <w:r>
        <w:rPr>
          <w:rFonts w:ascii="仿宋" w:eastAsia="仿宋" w:hAnsi="仿宋" w:hint="eastAsia"/>
          <w:sz w:val="32"/>
          <w:szCs w:val="32"/>
        </w:rPr>
        <w:t>万元，其中因公出国（境）费</w:t>
      </w:r>
      <w:r>
        <w:rPr>
          <w:rFonts w:ascii="仿宋" w:eastAsia="仿宋" w:hAnsi="仿宋"/>
          <w:sz w:val="32"/>
          <w:szCs w:val="32"/>
        </w:rPr>
        <w:t>0</w:t>
      </w:r>
      <w:r>
        <w:rPr>
          <w:rFonts w:ascii="仿宋" w:eastAsia="仿宋" w:hAnsi="仿宋" w:hint="eastAsia"/>
          <w:sz w:val="32"/>
          <w:szCs w:val="32"/>
        </w:rPr>
        <w:t>万元；公务用车购置及运维费</w:t>
      </w:r>
      <w:r>
        <w:rPr>
          <w:rFonts w:ascii="仿宋" w:eastAsia="仿宋" w:hAnsi="仿宋"/>
          <w:sz w:val="32"/>
          <w:szCs w:val="32"/>
        </w:rPr>
        <w:t>2.5</w:t>
      </w:r>
      <w:r>
        <w:rPr>
          <w:rFonts w:ascii="仿宋" w:eastAsia="仿宋" w:hAnsi="仿宋" w:hint="eastAsia"/>
          <w:sz w:val="32"/>
          <w:szCs w:val="32"/>
        </w:rPr>
        <w:t>万元（其中：公务用车购置费为</w:t>
      </w:r>
      <w:r>
        <w:rPr>
          <w:rFonts w:ascii="仿宋" w:eastAsia="仿宋" w:hAnsi="仿宋"/>
          <w:sz w:val="32"/>
          <w:szCs w:val="32"/>
        </w:rPr>
        <w:t>0</w:t>
      </w:r>
      <w:r>
        <w:rPr>
          <w:rFonts w:ascii="仿宋" w:eastAsia="仿宋" w:hAnsi="仿宋" w:hint="eastAsia"/>
          <w:sz w:val="32"/>
          <w:szCs w:val="32"/>
        </w:rPr>
        <w:t>万元，公务用车运行费</w:t>
      </w:r>
      <w:r>
        <w:rPr>
          <w:rFonts w:ascii="仿宋" w:eastAsia="仿宋" w:hAnsi="仿宋"/>
          <w:sz w:val="32"/>
          <w:szCs w:val="32"/>
        </w:rPr>
        <w:t>2.5</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；公务接待费</w:t>
      </w:r>
      <w:r>
        <w:rPr>
          <w:rFonts w:ascii="仿宋" w:eastAsia="仿宋" w:hAnsi="仿宋"/>
          <w:sz w:val="32"/>
          <w:szCs w:val="32"/>
        </w:rPr>
        <w:t>0.22</w:t>
      </w:r>
      <w:r>
        <w:rPr>
          <w:rFonts w:ascii="仿宋" w:eastAsia="仿宋" w:hAnsi="仿宋" w:hint="eastAsia"/>
          <w:sz w:val="32"/>
          <w:szCs w:val="32"/>
        </w:rPr>
        <w:t>万元。与</w:t>
      </w:r>
      <w:r>
        <w:rPr>
          <w:rFonts w:ascii="仿宋" w:eastAsia="仿宋" w:hAnsi="仿宋"/>
          <w:sz w:val="32"/>
          <w:szCs w:val="32"/>
        </w:rPr>
        <w:t>2016</w:t>
      </w:r>
      <w:r>
        <w:rPr>
          <w:rFonts w:ascii="仿宋" w:eastAsia="仿宋" w:hAnsi="仿宋" w:hint="eastAsia"/>
          <w:sz w:val="32"/>
          <w:szCs w:val="32"/>
        </w:rPr>
        <w:t>年减少</w:t>
      </w:r>
      <w:r>
        <w:rPr>
          <w:rFonts w:ascii="仿宋" w:eastAsia="仿宋" w:hAnsi="仿宋"/>
          <w:sz w:val="32"/>
          <w:szCs w:val="32"/>
        </w:rPr>
        <w:t>0.15</w:t>
      </w:r>
      <w:r>
        <w:rPr>
          <w:rFonts w:ascii="仿宋" w:eastAsia="仿宋" w:hAnsi="仿宋" w:hint="eastAsia"/>
          <w:sz w:val="32"/>
          <w:szCs w:val="32"/>
        </w:rPr>
        <w:t>万元，主要原因是严格控制接待标准和费用。</w:t>
      </w:r>
    </w:p>
    <w:p w:rsidR="00253FDE" w:rsidRDefault="00253FDE">
      <w:pPr>
        <w:ind w:firstLineChars="200" w:firstLine="640"/>
        <w:rPr>
          <w:rFonts w:ascii="黑体" w:eastAsia="黑体" w:hAnsi="黑体"/>
          <w:sz w:val="32"/>
          <w:szCs w:val="32"/>
        </w:rPr>
      </w:pPr>
      <w:r>
        <w:rPr>
          <w:rFonts w:ascii="黑体" w:eastAsia="黑体" w:hAnsi="黑体" w:hint="eastAsia"/>
          <w:sz w:val="32"/>
          <w:szCs w:val="32"/>
        </w:rPr>
        <w:t>五、绩效预算信息</w:t>
      </w:r>
    </w:p>
    <w:p w:rsidR="00253FDE" w:rsidRDefault="00253FDE">
      <w:pPr>
        <w:autoSpaceDE w:val="0"/>
        <w:autoSpaceDN w:val="0"/>
        <w:adjustRightInd w:val="0"/>
        <w:ind w:firstLineChars="200" w:firstLine="643"/>
        <w:jc w:val="left"/>
        <w:rPr>
          <w:rFonts w:ascii="楷体" w:eastAsia="楷体" w:hAnsi="楷体" w:cs="楷体"/>
          <w:b/>
          <w:sz w:val="32"/>
          <w:szCs w:val="32"/>
        </w:rPr>
      </w:pPr>
      <w:bookmarkStart w:id="1" w:name="_Toc471398463"/>
      <w:r>
        <w:rPr>
          <w:rFonts w:ascii="楷体" w:eastAsia="楷体" w:hAnsi="楷体" w:cs="楷体" w:hint="eastAsia"/>
          <w:b/>
          <w:sz w:val="32"/>
          <w:szCs w:val="32"/>
        </w:rPr>
        <w:t>总体绩效目标：</w:t>
      </w:r>
    </w:p>
    <w:p w:rsidR="00253FDE" w:rsidRDefault="00253FDE">
      <w:pPr>
        <w:spacing w:line="580" w:lineRule="atLeas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、扎实做好科技型中小企业培育认定工作。通过孵化器培育一批、科技人员创办一批、传统产业转型一批、科技招商引进一批，实现全市科技型中小企业数量迅速增长。到</w:t>
      </w:r>
      <w:r>
        <w:rPr>
          <w:rFonts w:ascii="仿宋" w:eastAsia="仿宋" w:hAnsi="仿宋"/>
          <w:sz w:val="32"/>
          <w:szCs w:val="32"/>
        </w:rPr>
        <w:t>2017</w:t>
      </w:r>
      <w:r>
        <w:rPr>
          <w:rFonts w:ascii="仿宋" w:eastAsia="仿宋" w:hAnsi="仿宋" w:hint="eastAsia"/>
          <w:sz w:val="32"/>
          <w:szCs w:val="32"/>
        </w:rPr>
        <w:t>年底，确保全市新认定科技型中小企业</w:t>
      </w:r>
      <w:r>
        <w:rPr>
          <w:rFonts w:ascii="仿宋" w:eastAsia="仿宋" w:hAnsi="仿宋"/>
          <w:sz w:val="32"/>
          <w:szCs w:val="32"/>
        </w:rPr>
        <w:t>130</w:t>
      </w:r>
      <w:r>
        <w:rPr>
          <w:rFonts w:ascii="仿宋" w:eastAsia="仿宋" w:hAnsi="仿宋" w:hint="eastAsia"/>
          <w:sz w:val="32"/>
          <w:szCs w:val="32"/>
        </w:rPr>
        <w:t>家，累计达到</w:t>
      </w:r>
      <w:r>
        <w:rPr>
          <w:rFonts w:ascii="仿宋" w:eastAsia="仿宋" w:hAnsi="仿宋"/>
          <w:sz w:val="32"/>
          <w:szCs w:val="32"/>
        </w:rPr>
        <w:t>663</w:t>
      </w:r>
      <w:r>
        <w:rPr>
          <w:rFonts w:ascii="仿宋" w:eastAsia="仿宋" w:hAnsi="仿宋" w:hint="eastAsia"/>
          <w:sz w:val="32"/>
          <w:szCs w:val="32"/>
        </w:rPr>
        <w:t>家。</w:t>
      </w:r>
    </w:p>
    <w:p w:rsidR="00253FDE" w:rsidRDefault="00253FDE">
      <w:pPr>
        <w:spacing w:line="580" w:lineRule="atLeas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深入实施科技小巨人成长壮大工程。通过投融资支持、创业辅导服务、创新人才激励、创新基金项目带动等方式，引导企业掌握核心技术和开发拳头产品，推动科技型中小企业做大规模、做强品牌，力争成为行业领军企业。到</w:t>
      </w:r>
      <w:r>
        <w:rPr>
          <w:rFonts w:ascii="仿宋" w:eastAsia="仿宋" w:hAnsi="仿宋"/>
          <w:sz w:val="32"/>
          <w:szCs w:val="32"/>
        </w:rPr>
        <w:t>2017</w:t>
      </w:r>
      <w:r>
        <w:rPr>
          <w:rFonts w:ascii="仿宋" w:eastAsia="仿宋" w:hAnsi="仿宋" w:hint="eastAsia"/>
          <w:sz w:val="32"/>
          <w:szCs w:val="32"/>
        </w:rPr>
        <w:t>年底，培育科技小巨人企业</w:t>
      </w:r>
      <w:r>
        <w:rPr>
          <w:rFonts w:ascii="仿宋" w:eastAsia="仿宋" w:hAnsi="仿宋"/>
          <w:sz w:val="32"/>
          <w:szCs w:val="32"/>
        </w:rPr>
        <w:t>8</w:t>
      </w:r>
      <w:r>
        <w:rPr>
          <w:rFonts w:ascii="仿宋" w:eastAsia="仿宋" w:hAnsi="仿宋" w:hint="eastAsia"/>
          <w:sz w:val="32"/>
          <w:szCs w:val="32"/>
        </w:rPr>
        <w:t>家，累计达到</w:t>
      </w:r>
      <w:r>
        <w:rPr>
          <w:rFonts w:ascii="仿宋" w:eastAsia="仿宋" w:hAnsi="仿宋"/>
          <w:sz w:val="32"/>
          <w:szCs w:val="32"/>
        </w:rPr>
        <w:t>41</w:t>
      </w:r>
      <w:r>
        <w:rPr>
          <w:rFonts w:ascii="仿宋" w:eastAsia="仿宋" w:hAnsi="仿宋" w:hint="eastAsia"/>
          <w:sz w:val="32"/>
          <w:szCs w:val="32"/>
        </w:rPr>
        <w:t>家。</w:t>
      </w:r>
    </w:p>
    <w:p w:rsidR="00253FDE" w:rsidRDefault="00253FDE">
      <w:pPr>
        <w:spacing w:line="580" w:lineRule="atLeas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、高新技术企业认定工作。进一步做好</w:t>
      </w:r>
      <w:r>
        <w:rPr>
          <w:rFonts w:ascii="仿宋" w:eastAsia="仿宋" w:hAnsi="仿宋"/>
          <w:sz w:val="32"/>
          <w:szCs w:val="32"/>
        </w:rPr>
        <w:t>2017</w:t>
      </w:r>
      <w:r>
        <w:rPr>
          <w:rFonts w:ascii="仿宋" w:eastAsia="仿宋" w:hAnsi="仿宋" w:hint="eastAsia"/>
          <w:sz w:val="32"/>
          <w:szCs w:val="32"/>
        </w:rPr>
        <w:t>年高新技术企业的认定工作，深入企业搞好调研，计划今年新培育高新技术企业</w:t>
      </w:r>
      <w:r>
        <w:rPr>
          <w:rFonts w:ascii="仿宋" w:eastAsia="仿宋" w:hAnsi="仿宋"/>
          <w:sz w:val="32"/>
          <w:szCs w:val="32"/>
        </w:rPr>
        <w:t>3</w:t>
      </w:r>
      <w:r>
        <w:rPr>
          <w:rFonts w:ascii="仿宋" w:eastAsia="仿宋" w:hAnsi="仿宋" w:hint="eastAsia"/>
          <w:sz w:val="32"/>
          <w:szCs w:val="32"/>
        </w:rPr>
        <w:t>家，累计达到</w:t>
      </w:r>
      <w:r>
        <w:rPr>
          <w:rFonts w:ascii="仿宋" w:eastAsia="仿宋" w:hAnsi="仿宋"/>
          <w:sz w:val="32"/>
          <w:szCs w:val="32"/>
        </w:rPr>
        <w:t>13</w:t>
      </w:r>
      <w:r>
        <w:rPr>
          <w:rFonts w:ascii="仿宋" w:eastAsia="仿宋" w:hAnsi="仿宋" w:hint="eastAsia"/>
          <w:sz w:val="32"/>
          <w:szCs w:val="32"/>
        </w:rPr>
        <w:t>家。</w:t>
      </w:r>
    </w:p>
    <w:p w:rsidR="00253FDE" w:rsidRDefault="00253FDE">
      <w:pPr>
        <w:spacing w:line="580" w:lineRule="atLeas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、企业技术研发机构情况。按照廊坊市企业技术研发中心的认定办法，今年计划申报廊坊市级企业研发中心</w:t>
      </w:r>
      <w:r>
        <w:rPr>
          <w:rFonts w:ascii="仿宋" w:eastAsia="仿宋" w:hAnsi="仿宋"/>
          <w:sz w:val="32"/>
          <w:szCs w:val="32"/>
        </w:rPr>
        <w:t>8</w:t>
      </w:r>
      <w:r>
        <w:rPr>
          <w:rFonts w:ascii="仿宋" w:eastAsia="仿宋" w:hAnsi="仿宋" w:hint="eastAsia"/>
          <w:sz w:val="32"/>
          <w:szCs w:val="32"/>
        </w:rPr>
        <w:t>家，累计认定廊坊市级企业技术研发机构</w:t>
      </w:r>
      <w:r>
        <w:rPr>
          <w:rFonts w:ascii="仿宋" w:eastAsia="仿宋" w:hAnsi="仿宋"/>
          <w:sz w:val="32"/>
          <w:szCs w:val="32"/>
        </w:rPr>
        <w:t>31</w:t>
      </w:r>
      <w:r>
        <w:rPr>
          <w:rFonts w:ascii="仿宋" w:eastAsia="仿宋" w:hAnsi="仿宋" w:hint="eastAsia"/>
          <w:sz w:val="32"/>
          <w:szCs w:val="32"/>
        </w:rPr>
        <w:t>家。</w:t>
      </w:r>
    </w:p>
    <w:p w:rsidR="00253FDE" w:rsidRDefault="00253FDE">
      <w:pPr>
        <w:spacing w:line="580" w:lineRule="atLeas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廊坊市众创空间的认定工作。根据廊坊市众创空间认定管理办法，聚集创新要素，激发创新创业活力，构建良好的创新创业生态系统，打造经济发展新引擎，今年将逐渐筛选发展一批众创空间，以推进大众创新万众创业。</w:t>
      </w:r>
    </w:p>
    <w:p w:rsidR="00253FDE" w:rsidRDefault="00253FDE">
      <w:pPr>
        <w:spacing w:line="580" w:lineRule="atLeast"/>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通过知识产权工程，实现产业升级新突破。一是在全市范围内深入开展专利权质押贷款工作，破解科技型中小企业融资瓶颈，促进专利技术商用化和产业化。二是进一步搞好“专利提升行动”。深入开发区园区企业，以建立健全企业知识产权产出机制、管理机制、保护机制为目标，普及专利知识，培养专利人才，完善专利制为主要内容，广泛开展专利宣传培训，推进以“尊重知识、崇尚创新、诚信守法”为核心的知识产权文化建设。</w:t>
      </w:r>
    </w:p>
    <w:p w:rsidR="00253FDE" w:rsidRDefault="00253FDE">
      <w:pPr>
        <w:spacing w:line="580" w:lineRule="atLeast"/>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、成立霸州市科技创新创业投资基金有限公司。霸州市科技创新创业投资基金暂定规模</w:t>
      </w:r>
      <w:r>
        <w:rPr>
          <w:rFonts w:ascii="仿宋" w:eastAsia="仿宋" w:hAnsi="仿宋"/>
          <w:sz w:val="32"/>
          <w:szCs w:val="32"/>
        </w:rPr>
        <w:t>2</w:t>
      </w:r>
      <w:r>
        <w:rPr>
          <w:rFonts w:ascii="仿宋" w:eastAsia="仿宋" w:hAnsi="仿宋" w:hint="eastAsia"/>
          <w:sz w:val="32"/>
          <w:szCs w:val="32"/>
        </w:rPr>
        <w:t>亿元，一期规模</w:t>
      </w:r>
      <w:r>
        <w:rPr>
          <w:rFonts w:ascii="仿宋" w:eastAsia="仿宋" w:hAnsi="仿宋"/>
          <w:sz w:val="32"/>
          <w:szCs w:val="32"/>
        </w:rPr>
        <w:t>1</w:t>
      </w:r>
      <w:r>
        <w:rPr>
          <w:rFonts w:ascii="仿宋" w:eastAsia="仿宋" w:hAnsi="仿宋" w:hint="eastAsia"/>
          <w:sz w:val="32"/>
          <w:szCs w:val="32"/>
        </w:rPr>
        <w:t>亿元，其中政府引导投入</w:t>
      </w:r>
      <w:r>
        <w:rPr>
          <w:rFonts w:ascii="仿宋" w:eastAsia="仿宋" w:hAnsi="仿宋"/>
          <w:sz w:val="32"/>
          <w:szCs w:val="32"/>
        </w:rPr>
        <w:t>1000</w:t>
      </w:r>
      <w:r>
        <w:rPr>
          <w:rFonts w:ascii="仿宋" w:eastAsia="仿宋" w:hAnsi="仿宋" w:hint="eastAsia"/>
          <w:sz w:val="32"/>
          <w:szCs w:val="32"/>
        </w:rPr>
        <w:t>万元，设专款专户管理。撬动吸收我市社会资本</w:t>
      </w:r>
      <w:r>
        <w:rPr>
          <w:rFonts w:ascii="仿宋" w:eastAsia="仿宋" w:hAnsi="仿宋"/>
          <w:sz w:val="32"/>
          <w:szCs w:val="32"/>
        </w:rPr>
        <w:t>9000</w:t>
      </w:r>
      <w:r>
        <w:rPr>
          <w:rFonts w:ascii="仿宋" w:eastAsia="仿宋" w:hAnsi="仿宋" w:hint="eastAsia"/>
          <w:sz w:val="32"/>
          <w:szCs w:val="32"/>
        </w:rPr>
        <w:t>万元，使总体投资规模达到</w:t>
      </w:r>
      <w:r>
        <w:rPr>
          <w:rFonts w:ascii="仿宋" w:eastAsia="仿宋" w:hAnsi="仿宋"/>
          <w:sz w:val="32"/>
          <w:szCs w:val="32"/>
        </w:rPr>
        <w:t>1</w:t>
      </w:r>
      <w:r>
        <w:rPr>
          <w:rFonts w:ascii="仿宋" w:eastAsia="仿宋" w:hAnsi="仿宋" w:hint="eastAsia"/>
          <w:sz w:val="32"/>
          <w:szCs w:val="32"/>
        </w:rPr>
        <w:t>亿元。同时积极争取国家科技部、省科技厅和廊坊市高科创新创业投资有限公司的科技型中小企业创业引导基金的阶段参股支持。初期，优先选择基础条件好、发展潜力大、创新能力强的特色产业进行股权投资支持，促使我市企业换挡升级。</w:t>
      </w:r>
    </w:p>
    <w:p w:rsidR="00253FDE" w:rsidRDefault="00253FDE">
      <w:pPr>
        <w:spacing w:line="580" w:lineRule="atLeast"/>
        <w:ind w:firstLineChars="200" w:firstLine="640"/>
        <w:rPr>
          <w:rFonts w:ascii="仿宋" w:eastAsia="仿宋" w:hAnsi="仿宋"/>
          <w:sz w:val="32"/>
          <w:szCs w:val="32"/>
        </w:rPr>
      </w:pPr>
      <w:r>
        <w:rPr>
          <w:rFonts w:ascii="仿宋" w:eastAsia="仿宋" w:hAnsi="仿宋" w:hint="eastAsia"/>
          <w:sz w:val="32"/>
          <w:szCs w:val="32"/>
        </w:rPr>
        <w:t>成立霸州市科技创新创业投资基金有限公司可以吸引众多国内外创业投资企业集聚霸州，进一步激活我市创业投资环境，优化政府科技投入模式</w:t>
      </w:r>
      <w:r>
        <w:rPr>
          <w:rFonts w:ascii="仿宋" w:eastAsia="仿宋" w:hAnsi="仿宋"/>
          <w:sz w:val="32"/>
          <w:szCs w:val="32"/>
        </w:rPr>
        <w:t xml:space="preserve">, </w:t>
      </w:r>
      <w:r>
        <w:rPr>
          <w:rFonts w:ascii="仿宋" w:eastAsia="仿宋" w:hAnsi="仿宋" w:hint="eastAsia"/>
          <w:sz w:val="32"/>
          <w:szCs w:val="32"/>
        </w:rPr>
        <w:t>形成我市“大众创业，万众创新”的新势态，推动创新资源集聚霸州，为霸州科技创新事业贡献力量。</w:t>
      </w:r>
    </w:p>
    <w:p w:rsidR="00253FDE" w:rsidRDefault="00253FDE">
      <w:pPr>
        <w:spacing w:line="580" w:lineRule="atLeast"/>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、积极组织申报科技计划项目。我们坚持以项目为载体，以科技为支撑，充分依托本地的资源和产业优势，集中筛选、包装一批市场前景好、经济效益高、带动作用大的科技项目。今年计划申报科技计划项目</w:t>
      </w:r>
      <w:r>
        <w:rPr>
          <w:rFonts w:ascii="仿宋" w:eastAsia="仿宋" w:hAnsi="仿宋"/>
          <w:sz w:val="32"/>
          <w:szCs w:val="32"/>
        </w:rPr>
        <w:t>10</w:t>
      </w:r>
      <w:r>
        <w:rPr>
          <w:rFonts w:ascii="仿宋" w:eastAsia="仿宋" w:hAnsi="仿宋" w:hint="eastAsia"/>
          <w:sz w:val="32"/>
          <w:szCs w:val="32"/>
        </w:rPr>
        <w:t>项，自筹项目</w:t>
      </w:r>
      <w:r>
        <w:rPr>
          <w:rFonts w:ascii="仿宋" w:eastAsia="仿宋" w:hAnsi="仿宋"/>
          <w:sz w:val="32"/>
          <w:szCs w:val="32"/>
        </w:rPr>
        <w:t>10</w:t>
      </w:r>
      <w:r>
        <w:rPr>
          <w:rFonts w:ascii="仿宋" w:eastAsia="仿宋" w:hAnsi="仿宋" w:hint="eastAsia"/>
          <w:sz w:val="32"/>
          <w:szCs w:val="32"/>
        </w:rPr>
        <w:t>项。</w:t>
      </w:r>
    </w:p>
    <w:p w:rsidR="00253FDE" w:rsidRDefault="00253FDE">
      <w:pPr>
        <w:ind w:firstLineChars="200" w:firstLine="643"/>
        <w:jc w:val="left"/>
        <w:rPr>
          <w:rFonts w:ascii="宋体" w:cs="宋体"/>
          <w:b/>
          <w:sz w:val="32"/>
          <w:szCs w:val="32"/>
        </w:rPr>
      </w:pPr>
      <w:r>
        <w:rPr>
          <w:rFonts w:ascii="楷体" w:eastAsia="楷体" w:hAnsi="楷体" w:hint="eastAsia"/>
          <w:b/>
          <w:sz w:val="32"/>
          <w:szCs w:val="32"/>
        </w:rPr>
        <w:t>部门职责及工作活动绩效目标指标：</w:t>
      </w:r>
    </w:p>
    <w:p w:rsidR="00253FDE" w:rsidRDefault="00253FDE">
      <w:pPr>
        <w:jc w:val="center"/>
        <w:outlineLvl w:val="0"/>
        <w:rPr>
          <w:rFonts w:ascii="仿宋" w:eastAsia="仿宋" w:hAnsi="仿宋"/>
          <w:sz w:val="32"/>
          <w:szCs w:val="32"/>
        </w:rPr>
      </w:pPr>
      <w:r>
        <w:rPr>
          <w:rFonts w:ascii="仿宋" w:eastAsia="仿宋" w:hAnsi="仿宋" w:hint="eastAsia"/>
          <w:sz w:val="32"/>
          <w:szCs w:val="32"/>
        </w:rPr>
        <w:t>部门职责</w:t>
      </w:r>
      <w:r>
        <w:rPr>
          <w:rFonts w:ascii="仿宋" w:eastAsia="仿宋" w:hAnsi="仿宋"/>
          <w:sz w:val="32"/>
          <w:szCs w:val="32"/>
        </w:rPr>
        <w:t>-</w:t>
      </w:r>
      <w:r>
        <w:rPr>
          <w:rFonts w:ascii="仿宋" w:eastAsia="仿宋" w:hAnsi="仿宋" w:hint="eastAsia"/>
          <w:sz w:val="32"/>
          <w:szCs w:val="32"/>
        </w:rPr>
        <w:t>工作活动绩效目标</w:t>
      </w:r>
      <w:bookmarkEnd w:id="1"/>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41"/>
        <w:gridCol w:w="1276"/>
        <w:gridCol w:w="2976"/>
        <w:gridCol w:w="2976"/>
        <w:gridCol w:w="1417"/>
        <w:gridCol w:w="737"/>
        <w:gridCol w:w="737"/>
        <w:gridCol w:w="737"/>
        <w:gridCol w:w="737"/>
      </w:tblGrid>
      <w:tr w:rsidR="00253FDE">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253FDE" w:rsidRDefault="00253FDE">
            <w:pPr>
              <w:spacing w:line="300" w:lineRule="exact"/>
              <w:jc w:val="left"/>
              <w:rPr>
                <w:rFonts w:ascii="?????_GBK" w:eastAsia="Times New Roman"/>
                <w:sz w:val="24"/>
              </w:rPr>
            </w:pPr>
            <w:r>
              <w:rPr>
                <w:rFonts w:ascii="?????_GBK" w:hAnsi="Times New Roman"/>
                <w:sz w:val="18"/>
                <w:szCs w:val="18"/>
              </w:rPr>
              <w:t>601</w:t>
            </w:r>
            <w:r>
              <w:rPr>
                <w:rFonts w:ascii="?????_GBK" w:eastAsia="Times New Roman" w:hAnsi="Times New Roman"/>
                <w:sz w:val="18"/>
                <w:szCs w:val="18"/>
              </w:rPr>
              <w:t>霸州市科学技术局</w:t>
            </w:r>
          </w:p>
        </w:tc>
        <w:tc>
          <w:tcPr>
            <w:tcW w:w="2948" w:type="dxa"/>
            <w:gridSpan w:val="4"/>
            <w:tcBorders>
              <w:top w:val="single" w:sz="6" w:space="0" w:color="FFFFFF"/>
              <w:left w:val="single" w:sz="6" w:space="0" w:color="FFFFFF"/>
              <w:right w:val="single" w:sz="6" w:space="0" w:color="FFFFFF"/>
            </w:tcBorders>
            <w:vAlign w:val="center"/>
          </w:tcPr>
          <w:p w:rsidR="00253FDE" w:rsidRDefault="00253FDE">
            <w:pPr>
              <w:spacing w:line="300" w:lineRule="exact"/>
              <w:jc w:val="right"/>
              <w:rPr>
                <w:rFonts w:ascii="方正书宋_GBK" w:eastAsia="方正书宋_GBK"/>
                <w:sz w:val="24"/>
              </w:rPr>
            </w:pPr>
            <w:r>
              <w:rPr>
                <w:rFonts w:ascii="方正书宋_GBK" w:eastAsia="方正书宋_GBK" w:hint="eastAsia"/>
                <w:sz w:val="24"/>
              </w:rPr>
              <w:t>单位：万元</w:t>
            </w:r>
          </w:p>
        </w:tc>
      </w:tr>
      <w:tr w:rsidR="00253FDE">
        <w:trPr>
          <w:trHeight w:val="227"/>
          <w:tblHeader/>
          <w:jc w:val="center"/>
        </w:trPr>
        <w:tc>
          <w:tcPr>
            <w:tcW w:w="2341" w:type="dxa"/>
            <w:vMerge w:val="restart"/>
            <w:vAlign w:val="center"/>
          </w:tcPr>
          <w:p w:rsidR="00253FDE" w:rsidRDefault="00253FDE">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253FDE" w:rsidRDefault="00253FDE">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253FDE" w:rsidRDefault="00253FDE">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253FDE" w:rsidRDefault="00253FDE">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253FDE" w:rsidRDefault="00253FDE">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253FDE" w:rsidRDefault="00253FDE">
            <w:pPr>
              <w:spacing w:line="300" w:lineRule="exact"/>
              <w:jc w:val="center"/>
              <w:rPr>
                <w:rFonts w:ascii="方正书宋_GBK" w:eastAsia="方正书宋_GBK"/>
                <w:b/>
              </w:rPr>
            </w:pPr>
            <w:r>
              <w:rPr>
                <w:rFonts w:ascii="方正书宋_GBK" w:eastAsia="方正书宋_GBK" w:hint="eastAsia"/>
                <w:b/>
              </w:rPr>
              <w:t>评价标准</w:t>
            </w:r>
          </w:p>
        </w:tc>
      </w:tr>
      <w:tr w:rsidR="00253FDE">
        <w:trPr>
          <w:trHeight w:val="227"/>
          <w:tblHeader/>
          <w:jc w:val="center"/>
        </w:trPr>
        <w:tc>
          <w:tcPr>
            <w:tcW w:w="2341" w:type="dxa"/>
            <w:vMerge/>
            <w:vAlign w:val="center"/>
          </w:tcPr>
          <w:p w:rsidR="00253FDE" w:rsidRDefault="00253FDE">
            <w:pPr>
              <w:spacing w:line="300" w:lineRule="exact"/>
              <w:jc w:val="left"/>
              <w:outlineLvl w:val="0"/>
            </w:pPr>
          </w:p>
        </w:tc>
        <w:tc>
          <w:tcPr>
            <w:tcW w:w="1276" w:type="dxa"/>
            <w:vMerge/>
            <w:vAlign w:val="center"/>
          </w:tcPr>
          <w:p w:rsidR="00253FDE" w:rsidRDefault="00253FDE">
            <w:pPr>
              <w:spacing w:line="300" w:lineRule="exact"/>
              <w:jc w:val="left"/>
              <w:outlineLvl w:val="0"/>
            </w:pPr>
          </w:p>
        </w:tc>
        <w:tc>
          <w:tcPr>
            <w:tcW w:w="2976" w:type="dxa"/>
            <w:vMerge/>
            <w:vAlign w:val="center"/>
          </w:tcPr>
          <w:p w:rsidR="00253FDE" w:rsidRDefault="00253FDE">
            <w:pPr>
              <w:spacing w:line="300" w:lineRule="exact"/>
              <w:jc w:val="left"/>
              <w:outlineLvl w:val="0"/>
            </w:pPr>
          </w:p>
        </w:tc>
        <w:tc>
          <w:tcPr>
            <w:tcW w:w="2976" w:type="dxa"/>
            <w:vMerge/>
            <w:vAlign w:val="center"/>
          </w:tcPr>
          <w:p w:rsidR="00253FDE" w:rsidRDefault="00253FDE">
            <w:pPr>
              <w:spacing w:line="300" w:lineRule="exact"/>
              <w:jc w:val="left"/>
              <w:outlineLvl w:val="0"/>
            </w:pPr>
          </w:p>
        </w:tc>
        <w:tc>
          <w:tcPr>
            <w:tcW w:w="1417" w:type="dxa"/>
            <w:vMerge/>
            <w:vAlign w:val="center"/>
          </w:tcPr>
          <w:p w:rsidR="00253FDE" w:rsidRDefault="00253FDE">
            <w:pPr>
              <w:spacing w:line="300" w:lineRule="exact"/>
              <w:jc w:val="left"/>
              <w:outlineLvl w:val="0"/>
            </w:pPr>
          </w:p>
        </w:tc>
        <w:tc>
          <w:tcPr>
            <w:tcW w:w="737" w:type="dxa"/>
            <w:vAlign w:val="center"/>
          </w:tcPr>
          <w:p w:rsidR="00253FDE" w:rsidRDefault="00253FDE">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253FDE" w:rsidRDefault="00253FDE">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253FDE" w:rsidRDefault="00253FDE">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253FDE" w:rsidRDefault="00253FDE">
            <w:pPr>
              <w:spacing w:line="300" w:lineRule="exact"/>
              <w:jc w:val="center"/>
              <w:rPr>
                <w:rFonts w:ascii="方正书宋_GBK" w:eastAsia="方正书宋_GBK"/>
                <w:b/>
              </w:rPr>
            </w:pPr>
            <w:r>
              <w:rPr>
                <w:rFonts w:ascii="方正书宋_GBK" w:eastAsia="方正书宋_GBK" w:hint="eastAsia"/>
                <w:b/>
              </w:rPr>
              <w:t>差</w:t>
            </w:r>
          </w:p>
        </w:tc>
      </w:tr>
      <w:tr w:rsidR="00253FDE">
        <w:trPr>
          <w:trHeight w:val="227"/>
          <w:jc w:val="center"/>
        </w:trPr>
        <w:tc>
          <w:tcPr>
            <w:tcW w:w="2341" w:type="dxa"/>
            <w:vAlign w:val="center"/>
          </w:tcPr>
          <w:p w:rsidR="00253FDE" w:rsidRDefault="00253FDE">
            <w:pPr>
              <w:spacing w:line="300" w:lineRule="exact"/>
              <w:jc w:val="left"/>
              <w:rPr>
                <w:rFonts w:ascii="方正书宋_GBK" w:eastAsia="方正书宋_GBK"/>
                <w:b/>
              </w:rPr>
            </w:pPr>
            <w:r>
              <w:rPr>
                <w:rFonts w:ascii="方正书宋_GBK" w:eastAsia="方正书宋_GBK" w:hint="eastAsia"/>
                <w:b/>
              </w:rPr>
              <w:t>科技创</w:t>
            </w:r>
          </w:p>
          <w:p w:rsidR="00253FDE" w:rsidRDefault="00253FDE">
            <w:pPr>
              <w:spacing w:line="300" w:lineRule="exact"/>
              <w:jc w:val="left"/>
              <w:rPr>
                <w:rFonts w:ascii="方正书宋_GBK" w:eastAsia="方正书宋_GBK"/>
                <w:b/>
              </w:rPr>
            </w:pPr>
            <w:r>
              <w:rPr>
                <w:rFonts w:ascii="方正书宋_GBK" w:eastAsia="方正书宋_GBK" w:hint="eastAsia"/>
                <w:b/>
              </w:rPr>
              <w:t>新项目</w:t>
            </w:r>
          </w:p>
          <w:p w:rsidR="00253FDE" w:rsidRDefault="00253FDE">
            <w:pPr>
              <w:spacing w:line="300" w:lineRule="exact"/>
              <w:jc w:val="left"/>
              <w:rPr>
                <w:rFonts w:ascii="方正书宋_GBK" w:eastAsia="方正书宋_GBK"/>
                <w:b/>
              </w:rPr>
            </w:pPr>
            <w:r>
              <w:rPr>
                <w:rFonts w:ascii="方正书宋_GBK" w:eastAsia="方正书宋_GBK" w:hint="eastAsia"/>
                <w:b/>
              </w:rPr>
              <w:t>支撑</w:t>
            </w:r>
          </w:p>
        </w:tc>
        <w:tc>
          <w:tcPr>
            <w:tcW w:w="1276" w:type="dxa"/>
            <w:vAlign w:val="center"/>
          </w:tcPr>
          <w:p w:rsidR="00253FDE" w:rsidRDefault="00253FDE">
            <w:pPr>
              <w:spacing w:line="300" w:lineRule="exact"/>
              <w:jc w:val="left"/>
              <w:rPr>
                <w:rFonts w:ascii="方正书宋_GBK" w:eastAsia="方正书宋_GBK"/>
              </w:rPr>
            </w:pPr>
            <w:r>
              <w:rPr>
                <w:rFonts w:ascii="方正书宋_GBK" w:eastAsia="方正书宋_GBK"/>
              </w:rPr>
              <w:t>1991.66</w:t>
            </w:r>
          </w:p>
        </w:tc>
        <w:tc>
          <w:tcPr>
            <w:tcW w:w="2976" w:type="dxa"/>
            <w:vAlign w:val="center"/>
          </w:tcPr>
          <w:p w:rsidR="00253FDE" w:rsidRDefault="00253FDE">
            <w:pPr>
              <w:spacing w:line="300" w:lineRule="exact"/>
              <w:jc w:val="left"/>
              <w:rPr>
                <w:rFonts w:ascii="方正书宋_GBK" w:eastAsia="方正书宋_GBK"/>
              </w:rPr>
            </w:pPr>
            <w:r>
              <w:rPr>
                <w:rFonts w:ascii="方正书宋_GBK" w:eastAsia="方正书宋_GBK" w:hint="eastAsia"/>
              </w:rPr>
              <w:t>以促进产业转型升级、治理生态环境、改善民生等重大科技需求为重点，在高新技术、现代农业发展、生态环境治理与科技惠民等领域，实施关键共性技术应用示范；支持重大科技成果转化和产业化</w:t>
            </w:r>
          </w:p>
        </w:tc>
        <w:tc>
          <w:tcPr>
            <w:tcW w:w="2976" w:type="dxa"/>
            <w:vAlign w:val="center"/>
          </w:tcPr>
          <w:p w:rsidR="00253FDE" w:rsidRDefault="00253FDE">
            <w:pPr>
              <w:spacing w:line="300" w:lineRule="exact"/>
              <w:jc w:val="left"/>
              <w:rPr>
                <w:rFonts w:ascii="方正书宋_GBK" w:eastAsia="方正书宋_GBK"/>
              </w:rPr>
            </w:pPr>
            <w:r>
              <w:rPr>
                <w:rFonts w:ascii="方正书宋_GBK" w:eastAsia="方正书宋_GBK" w:hint="eastAsia"/>
              </w:rPr>
              <w:t>为产业转型升级、现代农业建设、和谐宜居环境创建和民生改善提供创新支撑；提升科技开放与合作的水平，提高科技成果转化和产业化能力</w:t>
            </w:r>
          </w:p>
        </w:tc>
        <w:tc>
          <w:tcPr>
            <w:tcW w:w="1417" w:type="dxa"/>
            <w:vAlign w:val="center"/>
          </w:tcPr>
          <w:p w:rsidR="00253FDE" w:rsidRDefault="00253FDE">
            <w:pPr>
              <w:spacing w:line="300" w:lineRule="exact"/>
              <w:jc w:val="left"/>
              <w:rPr>
                <w:rFonts w:ascii="方正书宋_GBK" w:eastAsia="方正书宋_GBK"/>
              </w:rPr>
            </w:pPr>
          </w:p>
        </w:tc>
        <w:tc>
          <w:tcPr>
            <w:tcW w:w="737" w:type="dxa"/>
            <w:vAlign w:val="center"/>
          </w:tcPr>
          <w:p w:rsidR="00253FDE" w:rsidRDefault="00253FDE">
            <w:pPr>
              <w:spacing w:line="300" w:lineRule="exact"/>
              <w:jc w:val="center"/>
              <w:rPr>
                <w:rFonts w:ascii="方正书宋_GBK" w:eastAsia="方正书宋_GBK"/>
              </w:rPr>
            </w:pPr>
          </w:p>
        </w:tc>
        <w:tc>
          <w:tcPr>
            <w:tcW w:w="737" w:type="dxa"/>
            <w:vAlign w:val="center"/>
          </w:tcPr>
          <w:p w:rsidR="00253FDE" w:rsidRDefault="00253FDE">
            <w:pPr>
              <w:spacing w:line="300" w:lineRule="exact"/>
              <w:jc w:val="center"/>
              <w:rPr>
                <w:rFonts w:ascii="方正书宋_GBK" w:eastAsia="方正书宋_GBK"/>
              </w:rPr>
            </w:pPr>
          </w:p>
        </w:tc>
        <w:tc>
          <w:tcPr>
            <w:tcW w:w="737" w:type="dxa"/>
            <w:vAlign w:val="center"/>
          </w:tcPr>
          <w:p w:rsidR="00253FDE" w:rsidRDefault="00253FDE">
            <w:pPr>
              <w:spacing w:line="300" w:lineRule="exact"/>
              <w:jc w:val="center"/>
              <w:rPr>
                <w:rFonts w:ascii="方正书宋_GBK" w:eastAsia="方正书宋_GBK"/>
              </w:rPr>
            </w:pPr>
          </w:p>
        </w:tc>
        <w:tc>
          <w:tcPr>
            <w:tcW w:w="737" w:type="dxa"/>
            <w:vAlign w:val="center"/>
          </w:tcPr>
          <w:p w:rsidR="00253FDE" w:rsidRDefault="00253FDE">
            <w:pPr>
              <w:spacing w:line="300" w:lineRule="exact"/>
              <w:jc w:val="center"/>
              <w:rPr>
                <w:rFonts w:ascii="方正书宋_GBK" w:eastAsia="方正书宋_GBK"/>
              </w:rPr>
            </w:pPr>
          </w:p>
        </w:tc>
      </w:tr>
      <w:tr w:rsidR="00253FDE">
        <w:trPr>
          <w:trHeight w:val="227"/>
          <w:jc w:val="center"/>
        </w:trPr>
        <w:tc>
          <w:tcPr>
            <w:tcW w:w="2341" w:type="dxa"/>
            <w:vMerge w:val="restart"/>
            <w:vAlign w:val="center"/>
          </w:tcPr>
          <w:p w:rsidR="00253FDE" w:rsidRDefault="00253FDE">
            <w:pPr>
              <w:spacing w:line="300" w:lineRule="exact"/>
              <w:jc w:val="left"/>
              <w:rPr>
                <w:rFonts w:ascii="方正书宋_GBK" w:eastAsia="方正书宋_GBK"/>
                <w:b/>
              </w:rPr>
            </w:pPr>
            <w:r>
              <w:rPr>
                <w:rFonts w:ascii="方正书宋_GBK" w:eastAsia="方正书宋_GBK" w:hint="eastAsia"/>
                <w:b/>
              </w:rPr>
              <w:t xml:space="preserve">　　支持科技型中小企业技术创新</w:t>
            </w:r>
          </w:p>
        </w:tc>
        <w:tc>
          <w:tcPr>
            <w:tcW w:w="1276" w:type="dxa"/>
            <w:vMerge w:val="restart"/>
            <w:vAlign w:val="center"/>
          </w:tcPr>
          <w:p w:rsidR="00253FDE" w:rsidRDefault="00253FDE">
            <w:pPr>
              <w:spacing w:line="300" w:lineRule="exact"/>
              <w:jc w:val="left"/>
              <w:rPr>
                <w:rFonts w:ascii="方正书宋_GBK" w:eastAsia="方正书宋_GBK"/>
              </w:rPr>
            </w:pPr>
            <w:r>
              <w:rPr>
                <w:rFonts w:ascii="方正书宋_GBK" w:eastAsia="方正书宋_GBK"/>
              </w:rPr>
              <w:t>1991.66</w:t>
            </w:r>
          </w:p>
        </w:tc>
        <w:tc>
          <w:tcPr>
            <w:tcW w:w="2976" w:type="dxa"/>
            <w:vMerge w:val="restart"/>
            <w:vAlign w:val="center"/>
          </w:tcPr>
          <w:p w:rsidR="00253FDE" w:rsidRDefault="00253FDE">
            <w:pPr>
              <w:spacing w:line="300" w:lineRule="exact"/>
              <w:jc w:val="left"/>
              <w:rPr>
                <w:rFonts w:ascii="方正书宋_GBK" w:eastAsia="方正书宋_GBK"/>
              </w:rPr>
            </w:pPr>
            <w:r>
              <w:rPr>
                <w:rFonts w:ascii="方正书宋_GBK" w:eastAsia="方正书宋_GBK" w:hint="eastAsia"/>
              </w:rPr>
              <w:t>支持和引导科技型中小企业开展技术创新；建立健全多元化、多层次的中小企业技术创新公共服务体系；壮大科技型中小企业创业投资引导基金规模，建立和完善融资风险补偿基金、科技成果转化引导基金、科技担保机制等；开展科技与金融的对接合作，搭建科技金融服务平台</w:t>
            </w:r>
          </w:p>
        </w:tc>
        <w:tc>
          <w:tcPr>
            <w:tcW w:w="2976" w:type="dxa"/>
            <w:vMerge w:val="restart"/>
            <w:vAlign w:val="center"/>
          </w:tcPr>
          <w:p w:rsidR="00253FDE" w:rsidRDefault="00253FDE">
            <w:pPr>
              <w:spacing w:line="300" w:lineRule="exact"/>
              <w:jc w:val="left"/>
              <w:rPr>
                <w:rFonts w:ascii="方正书宋_GBK" w:eastAsia="方正书宋_GBK"/>
              </w:rPr>
            </w:pPr>
            <w:r>
              <w:rPr>
                <w:rFonts w:ascii="方正书宋_GBK" w:eastAsia="方正书宋_GBK" w:hint="eastAsia"/>
              </w:rPr>
              <w:t>发挥财政资金引导作用，推动科技型中小企业技术创新能力不断增强；发挥科技基金作用，逐步建立有利于促进企业自主创新的多元化、多层次、多渠道科技投融资体系。</w:t>
            </w:r>
          </w:p>
        </w:tc>
        <w:tc>
          <w:tcPr>
            <w:tcW w:w="1417" w:type="dxa"/>
            <w:vAlign w:val="center"/>
          </w:tcPr>
          <w:p w:rsidR="00253FDE" w:rsidRDefault="00253FDE">
            <w:pPr>
              <w:spacing w:line="300" w:lineRule="exact"/>
              <w:jc w:val="left"/>
              <w:rPr>
                <w:rFonts w:ascii="方正书宋_GBK" w:eastAsia="方正书宋_GBK"/>
              </w:rPr>
            </w:pPr>
            <w:r>
              <w:rPr>
                <w:rFonts w:ascii="方正书宋_GBK" w:eastAsia="方正书宋_GBK" w:hint="eastAsia"/>
              </w:rPr>
              <w:t>完成产品研发和产业化目标任务的企业比重</w:t>
            </w:r>
          </w:p>
        </w:tc>
        <w:tc>
          <w:tcPr>
            <w:tcW w:w="737" w:type="dxa"/>
            <w:vAlign w:val="center"/>
          </w:tcPr>
          <w:p w:rsidR="00253FDE" w:rsidRDefault="00253FD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253FDE" w:rsidRDefault="00253FD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253FDE" w:rsidRDefault="00253FD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253FDE" w:rsidRDefault="00253FDE">
            <w:pPr>
              <w:spacing w:line="300" w:lineRule="exact"/>
              <w:jc w:val="center"/>
              <w:rPr>
                <w:rFonts w:ascii="方正书宋_GBK" w:eastAsia="方正书宋_GBK"/>
              </w:rPr>
            </w:pPr>
            <w:r>
              <w:rPr>
                <w:rFonts w:ascii="方正书宋_GBK" w:eastAsia="方正书宋_GBK"/>
              </w:rPr>
              <w:t>&lt;70%</w:t>
            </w:r>
          </w:p>
        </w:tc>
      </w:tr>
      <w:tr w:rsidR="00253FDE">
        <w:trPr>
          <w:trHeight w:val="227"/>
          <w:jc w:val="center"/>
        </w:trPr>
        <w:tc>
          <w:tcPr>
            <w:tcW w:w="2341" w:type="dxa"/>
            <w:vMerge/>
            <w:vAlign w:val="center"/>
          </w:tcPr>
          <w:p w:rsidR="00253FDE" w:rsidRDefault="00253FDE">
            <w:pPr>
              <w:spacing w:line="300" w:lineRule="exact"/>
              <w:jc w:val="left"/>
              <w:rPr>
                <w:rFonts w:ascii="方正书宋_GBK" w:eastAsia="方正书宋_GBK"/>
                <w:b/>
              </w:rPr>
            </w:pPr>
          </w:p>
        </w:tc>
        <w:tc>
          <w:tcPr>
            <w:tcW w:w="1276" w:type="dxa"/>
            <w:vMerge/>
            <w:vAlign w:val="center"/>
          </w:tcPr>
          <w:p w:rsidR="00253FDE" w:rsidRDefault="00253FDE">
            <w:pPr>
              <w:spacing w:line="300" w:lineRule="exact"/>
              <w:jc w:val="left"/>
              <w:rPr>
                <w:rFonts w:ascii="方正书宋_GBK" w:eastAsia="方正书宋_GBK"/>
              </w:rPr>
            </w:pPr>
          </w:p>
        </w:tc>
        <w:tc>
          <w:tcPr>
            <w:tcW w:w="2976" w:type="dxa"/>
            <w:vMerge/>
            <w:vAlign w:val="center"/>
          </w:tcPr>
          <w:p w:rsidR="00253FDE" w:rsidRDefault="00253FDE">
            <w:pPr>
              <w:spacing w:line="300" w:lineRule="exact"/>
              <w:jc w:val="left"/>
              <w:rPr>
                <w:rFonts w:ascii="方正书宋_GBK" w:eastAsia="方正书宋_GBK"/>
              </w:rPr>
            </w:pPr>
          </w:p>
        </w:tc>
        <w:tc>
          <w:tcPr>
            <w:tcW w:w="2976" w:type="dxa"/>
            <w:vMerge/>
            <w:vAlign w:val="center"/>
          </w:tcPr>
          <w:p w:rsidR="00253FDE" w:rsidRDefault="00253FDE">
            <w:pPr>
              <w:spacing w:line="300" w:lineRule="exact"/>
              <w:jc w:val="left"/>
              <w:rPr>
                <w:rFonts w:ascii="方正书宋_GBK" w:eastAsia="方正书宋_GBK"/>
              </w:rPr>
            </w:pPr>
          </w:p>
        </w:tc>
        <w:tc>
          <w:tcPr>
            <w:tcW w:w="1417" w:type="dxa"/>
            <w:vAlign w:val="center"/>
          </w:tcPr>
          <w:p w:rsidR="00253FDE" w:rsidRDefault="00253FDE">
            <w:pPr>
              <w:spacing w:line="300" w:lineRule="exact"/>
              <w:jc w:val="left"/>
              <w:rPr>
                <w:rFonts w:ascii="方正书宋_GBK" w:eastAsia="方正书宋_GBK"/>
              </w:rPr>
            </w:pPr>
            <w:r>
              <w:rPr>
                <w:rFonts w:ascii="方正书宋_GBK" w:eastAsia="方正书宋_GBK" w:hint="eastAsia"/>
              </w:rPr>
              <w:t>开展科技与金融合作的机构数量</w:t>
            </w:r>
          </w:p>
        </w:tc>
        <w:tc>
          <w:tcPr>
            <w:tcW w:w="737" w:type="dxa"/>
            <w:vAlign w:val="center"/>
          </w:tcPr>
          <w:p w:rsidR="00253FDE" w:rsidRDefault="00253FD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w:t>
            </w:r>
          </w:p>
        </w:tc>
        <w:tc>
          <w:tcPr>
            <w:tcW w:w="737" w:type="dxa"/>
            <w:vAlign w:val="center"/>
          </w:tcPr>
          <w:p w:rsidR="00253FDE" w:rsidRDefault="00253FDE">
            <w:pPr>
              <w:spacing w:line="300" w:lineRule="exact"/>
              <w:jc w:val="center"/>
              <w:rPr>
                <w:rFonts w:ascii="方正书宋_GBK" w:eastAsia="方正书宋_GBK"/>
              </w:rPr>
            </w:pPr>
            <w:r>
              <w:rPr>
                <w:rFonts w:ascii="方正书宋_GBK" w:eastAsia="方正书宋_GBK"/>
              </w:rPr>
              <w:t>3</w:t>
            </w:r>
          </w:p>
        </w:tc>
        <w:tc>
          <w:tcPr>
            <w:tcW w:w="737" w:type="dxa"/>
            <w:vAlign w:val="center"/>
          </w:tcPr>
          <w:p w:rsidR="00253FDE" w:rsidRDefault="00253FDE">
            <w:pPr>
              <w:spacing w:line="300" w:lineRule="exact"/>
              <w:jc w:val="center"/>
              <w:rPr>
                <w:rFonts w:ascii="方正书宋_GBK" w:eastAsia="方正书宋_GBK"/>
              </w:rPr>
            </w:pPr>
            <w:r>
              <w:rPr>
                <w:rFonts w:ascii="方正书宋_GBK" w:eastAsia="方正书宋_GBK"/>
              </w:rPr>
              <w:t>2</w:t>
            </w:r>
          </w:p>
        </w:tc>
        <w:tc>
          <w:tcPr>
            <w:tcW w:w="737" w:type="dxa"/>
            <w:vAlign w:val="center"/>
          </w:tcPr>
          <w:p w:rsidR="00253FDE" w:rsidRDefault="00253FDE">
            <w:pPr>
              <w:spacing w:line="300" w:lineRule="exact"/>
              <w:jc w:val="center"/>
              <w:rPr>
                <w:rFonts w:ascii="方正书宋_GBK" w:eastAsia="方正书宋_GBK"/>
              </w:rPr>
            </w:pPr>
            <w:r>
              <w:rPr>
                <w:rFonts w:ascii="方正书宋_GBK" w:eastAsia="方正书宋_GBK"/>
              </w:rPr>
              <w:t>&lt;2</w:t>
            </w:r>
          </w:p>
        </w:tc>
      </w:tr>
      <w:tr w:rsidR="00253FDE">
        <w:trPr>
          <w:trHeight w:val="227"/>
          <w:jc w:val="center"/>
        </w:trPr>
        <w:tc>
          <w:tcPr>
            <w:tcW w:w="2341" w:type="dxa"/>
            <w:vMerge w:val="restart"/>
            <w:vAlign w:val="center"/>
          </w:tcPr>
          <w:p w:rsidR="00253FDE" w:rsidRDefault="00253FDE">
            <w:pPr>
              <w:spacing w:line="300" w:lineRule="exact"/>
              <w:jc w:val="left"/>
              <w:rPr>
                <w:rFonts w:ascii="方正书宋_GBK" w:eastAsia="方正书宋_GBK"/>
                <w:b/>
              </w:rPr>
            </w:pPr>
            <w:r>
              <w:rPr>
                <w:rFonts w:ascii="方正书宋_GBK" w:eastAsia="方正书宋_GBK" w:hint="eastAsia"/>
                <w:b/>
              </w:rPr>
              <w:t xml:space="preserve">　　科技创新平台建设</w:t>
            </w:r>
          </w:p>
        </w:tc>
        <w:tc>
          <w:tcPr>
            <w:tcW w:w="1276" w:type="dxa"/>
            <w:vMerge w:val="restart"/>
            <w:vAlign w:val="center"/>
          </w:tcPr>
          <w:p w:rsidR="00253FDE" w:rsidRDefault="00253FDE">
            <w:pPr>
              <w:spacing w:line="300" w:lineRule="exact"/>
              <w:jc w:val="left"/>
              <w:rPr>
                <w:rFonts w:ascii="方正书宋_GBK" w:eastAsia="方正书宋_GBK"/>
              </w:rPr>
            </w:pPr>
            <w:r>
              <w:rPr>
                <w:rFonts w:ascii="方正书宋_GBK" w:eastAsia="方正书宋_GBK"/>
              </w:rPr>
              <w:t>50.00</w:t>
            </w:r>
          </w:p>
        </w:tc>
        <w:tc>
          <w:tcPr>
            <w:tcW w:w="2976" w:type="dxa"/>
            <w:vMerge w:val="restart"/>
            <w:vAlign w:val="center"/>
          </w:tcPr>
          <w:p w:rsidR="00253FDE" w:rsidRDefault="00253FDE">
            <w:pPr>
              <w:spacing w:line="300" w:lineRule="exact"/>
              <w:jc w:val="left"/>
              <w:rPr>
                <w:rFonts w:ascii="方正书宋_GBK" w:eastAsia="方正书宋_GBK"/>
              </w:rPr>
            </w:pPr>
            <w:r>
              <w:rPr>
                <w:rFonts w:ascii="方正书宋_GBK" w:eastAsia="方正书宋_GBK" w:hint="eastAsia"/>
              </w:rPr>
              <w:t>围绕我县经济社会和科技发展需求，进行建设引导支持和绩效评价奖励性后补助。</w:t>
            </w:r>
          </w:p>
        </w:tc>
        <w:tc>
          <w:tcPr>
            <w:tcW w:w="2976" w:type="dxa"/>
            <w:vMerge w:val="restart"/>
            <w:vAlign w:val="center"/>
          </w:tcPr>
          <w:p w:rsidR="00253FDE" w:rsidRDefault="00253FDE">
            <w:pPr>
              <w:spacing w:line="300" w:lineRule="exact"/>
              <w:jc w:val="left"/>
              <w:rPr>
                <w:rFonts w:ascii="方正书宋_GBK" w:eastAsia="方正书宋_GBK"/>
              </w:rPr>
            </w:pPr>
            <w:r>
              <w:rPr>
                <w:rFonts w:ascii="方正书宋_GBK" w:eastAsia="方正书宋_GBK" w:hint="eastAsia"/>
              </w:rPr>
              <w:t>科研开发能力和创新贡献持续提升。</w:t>
            </w:r>
          </w:p>
        </w:tc>
        <w:tc>
          <w:tcPr>
            <w:tcW w:w="1417" w:type="dxa"/>
            <w:vAlign w:val="center"/>
          </w:tcPr>
          <w:p w:rsidR="00253FDE" w:rsidRDefault="00253FDE">
            <w:pPr>
              <w:spacing w:line="300" w:lineRule="exact"/>
              <w:jc w:val="left"/>
              <w:rPr>
                <w:rFonts w:ascii="方正书宋_GBK" w:eastAsia="方正书宋_GBK"/>
              </w:rPr>
            </w:pPr>
            <w:r>
              <w:rPr>
                <w:rFonts w:ascii="方正书宋_GBK" w:eastAsia="方正书宋_GBK" w:hint="eastAsia"/>
              </w:rPr>
              <w:t>引进和培养高层次人才数量（人）</w:t>
            </w:r>
          </w:p>
        </w:tc>
        <w:tc>
          <w:tcPr>
            <w:tcW w:w="737" w:type="dxa"/>
            <w:vAlign w:val="center"/>
          </w:tcPr>
          <w:p w:rsidR="00253FDE" w:rsidRDefault="00253FD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12</w:t>
            </w:r>
          </w:p>
        </w:tc>
        <w:tc>
          <w:tcPr>
            <w:tcW w:w="737" w:type="dxa"/>
            <w:vAlign w:val="center"/>
          </w:tcPr>
          <w:p w:rsidR="00253FDE" w:rsidRDefault="00253FD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vAlign w:val="center"/>
          </w:tcPr>
          <w:p w:rsidR="00253FDE" w:rsidRDefault="00253FD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w:t>
            </w:r>
          </w:p>
        </w:tc>
        <w:tc>
          <w:tcPr>
            <w:tcW w:w="737" w:type="dxa"/>
            <w:vAlign w:val="center"/>
          </w:tcPr>
          <w:p w:rsidR="00253FDE" w:rsidRDefault="00253FDE">
            <w:pPr>
              <w:spacing w:line="300" w:lineRule="exact"/>
              <w:jc w:val="center"/>
              <w:rPr>
                <w:rFonts w:ascii="方正书宋_GBK" w:eastAsia="方正书宋_GBK"/>
              </w:rPr>
            </w:pPr>
            <w:r>
              <w:rPr>
                <w:rFonts w:ascii="方正书宋_GBK" w:eastAsia="方正书宋_GBK"/>
              </w:rPr>
              <w:t>&lt;8</w:t>
            </w:r>
          </w:p>
        </w:tc>
      </w:tr>
      <w:tr w:rsidR="00253FDE">
        <w:trPr>
          <w:trHeight w:val="227"/>
          <w:jc w:val="center"/>
        </w:trPr>
        <w:tc>
          <w:tcPr>
            <w:tcW w:w="2341" w:type="dxa"/>
            <w:vMerge/>
            <w:vAlign w:val="center"/>
          </w:tcPr>
          <w:p w:rsidR="00253FDE" w:rsidRDefault="00253FDE">
            <w:pPr>
              <w:spacing w:line="300" w:lineRule="exact"/>
              <w:jc w:val="left"/>
              <w:rPr>
                <w:rFonts w:ascii="方正书宋_GBK" w:eastAsia="方正书宋_GBK"/>
                <w:b/>
              </w:rPr>
            </w:pPr>
          </w:p>
        </w:tc>
        <w:tc>
          <w:tcPr>
            <w:tcW w:w="1276" w:type="dxa"/>
            <w:vMerge/>
            <w:vAlign w:val="center"/>
          </w:tcPr>
          <w:p w:rsidR="00253FDE" w:rsidRDefault="00253FDE">
            <w:pPr>
              <w:spacing w:line="300" w:lineRule="exact"/>
              <w:jc w:val="left"/>
              <w:rPr>
                <w:rFonts w:ascii="方正书宋_GBK" w:eastAsia="方正书宋_GBK"/>
              </w:rPr>
            </w:pPr>
          </w:p>
        </w:tc>
        <w:tc>
          <w:tcPr>
            <w:tcW w:w="2976" w:type="dxa"/>
            <w:vMerge/>
            <w:vAlign w:val="center"/>
          </w:tcPr>
          <w:p w:rsidR="00253FDE" w:rsidRDefault="00253FDE">
            <w:pPr>
              <w:spacing w:line="300" w:lineRule="exact"/>
              <w:jc w:val="left"/>
              <w:rPr>
                <w:rFonts w:ascii="方正书宋_GBK" w:eastAsia="方正书宋_GBK"/>
              </w:rPr>
            </w:pPr>
          </w:p>
        </w:tc>
        <w:tc>
          <w:tcPr>
            <w:tcW w:w="2976" w:type="dxa"/>
            <w:vMerge/>
            <w:vAlign w:val="center"/>
          </w:tcPr>
          <w:p w:rsidR="00253FDE" w:rsidRDefault="00253FDE">
            <w:pPr>
              <w:spacing w:line="300" w:lineRule="exact"/>
              <w:jc w:val="left"/>
              <w:rPr>
                <w:rFonts w:ascii="方正书宋_GBK" w:eastAsia="方正书宋_GBK"/>
              </w:rPr>
            </w:pPr>
          </w:p>
        </w:tc>
        <w:tc>
          <w:tcPr>
            <w:tcW w:w="1417" w:type="dxa"/>
            <w:vAlign w:val="center"/>
          </w:tcPr>
          <w:p w:rsidR="00253FDE" w:rsidRDefault="00253FDE">
            <w:pPr>
              <w:spacing w:line="300" w:lineRule="exact"/>
              <w:jc w:val="left"/>
              <w:rPr>
                <w:rFonts w:ascii="方正书宋_GBK" w:eastAsia="方正书宋_GBK"/>
              </w:rPr>
            </w:pPr>
            <w:r>
              <w:rPr>
                <w:rFonts w:ascii="方正书宋_GBK" w:eastAsia="方正书宋_GBK" w:hint="eastAsia"/>
              </w:rPr>
              <w:t>科技创新平台增加数量</w:t>
            </w:r>
          </w:p>
        </w:tc>
        <w:tc>
          <w:tcPr>
            <w:tcW w:w="737" w:type="dxa"/>
            <w:vAlign w:val="center"/>
          </w:tcPr>
          <w:p w:rsidR="00253FDE" w:rsidRDefault="00253FD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737" w:type="dxa"/>
            <w:vAlign w:val="center"/>
          </w:tcPr>
          <w:p w:rsidR="00253FDE" w:rsidRDefault="00253FD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c>
          <w:tcPr>
            <w:tcW w:w="737" w:type="dxa"/>
            <w:vAlign w:val="center"/>
          </w:tcPr>
          <w:p w:rsidR="00253FDE" w:rsidRDefault="00253FD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w:t>
            </w:r>
          </w:p>
        </w:tc>
        <w:tc>
          <w:tcPr>
            <w:tcW w:w="737" w:type="dxa"/>
            <w:vAlign w:val="center"/>
          </w:tcPr>
          <w:p w:rsidR="00253FDE" w:rsidRDefault="00253FDE">
            <w:pPr>
              <w:spacing w:line="300" w:lineRule="exact"/>
              <w:jc w:val="center"/>
              <w:rPr>
                <w:rFonts w:ascii="方正书宋_GBK" w:eastAsia="方正书宋_GBK"/>
              </w:rPr>
            </w:pPr>
            <w:r>
              <w:rPr>
                <w:rFonts w:ascii="方正书宋_GBK" w:eastAsia="方正书宋_GBK"/>
              </w:rPr>
              <w:t>&lt;1</w:t>
            </w:r>
          </w:p>
        </w:tc>
      </w:tr>
      <w:tr w:rsidR="00253FDE">
        <w:trPr>
          <w:trHeight w:val="227"/>
          <w:jc w:val="center"/>
        </w:trPr>
        <w:tc>
          <w:tcPr>
            <w:tcW w:w="2341" w:type="dxa"/>
            <w:vAlign w:val="center"/>
          </w:tcPr>
          <w:p w:rsidR="00253FDE" w:rsidRDefault="00253FDE">
            <w:pPr>
              <w:spacing w:line="300" w:lineRule="exact"/>
              <w:jc w:val="left"/>
              <w:rPr>
                <w:rFonts w:ascii="方正书宋_GBK" w:eastAsia="方正书宋_GBK"/>
                <w:b/>
              </w:rPr>
            </w:pPr>
            <w:r>
              <w:rPr>
                <w:rFonts w:ascii="方正书宋_GBK" w:eastAsia="方正书宋_GBK" w:hint="eastAsia"/>
                <w:b/>
              </w:rPr>
              <w:t>知识产权管理与保护</w:t>
            </w:r>
          </w:p>
        </w:tc>
        <w:tc>
          <w:tcPr>
            <w:tcW w:w="1276" w:type="dxa"/>
            <w:vAlign w:val="center"/>
          </w:tcPr>
          <w:p w:rsidR="00253FDE" w:rsidRDefault="00253FDE">
            <w:pPr>
              <w:spacing w:line="300" w:lineRule="exact"/>
              <w:jc w:val="left"/>
              <w:rPr>
                <w:rFonts w:ascii="方正书宋_GBK" w:eastAsia="方正书宋_GBK"/>
              </w:rPr>
            </w:pPr>
            <w:r>
              <w:rPr>
                <w:rFonts w:ascii="方正书宋_GBK" w:eastAsia="方正书宋_GBK"/>
              </w:rPr>
              <w:t>24.00</w:t>
            </w:r>
          </w:p>
        </w:tc>
        <w:tc>
          <w:tcPr>
            <w:tcW w:w="2976" w:type="dxa"/>
            <w:vAlign w:val="center"/>
          </w:tcPr>
          <w:p w:rsidR="00253FDE" w:rsidRDefault="00253FDE">
            <w:pPr>
              <w:spacing w:line="300" w:lineRule="exact"/>
              <w:jc w:val="left"/>
              <w:rPr>
                <w:rFonts w:ascii="方正书宋_GBK" w:eastAsia="方正书宋_GBK"/>
              </w:rPr>
            </w:pPr>
            <w:r>
              <w:rPr>
                <w:rFonts w:ascii="方正书宋_GBK" w:eastAsia="方正书宋_GBK" w:hint="eastAsia"/>
              </w:rPr>
              <w:t>加强知识产权管理，促进知识产权运用，加大知识产权保护力度；加强知识产权宣传培训，加快知识产权服务业发展</w:t>
            </w:r>
          </w:p>
        </w:tc>
        <w:tc>
          <w:tcPr>
            <w:tcW w:w="2976" w:type="dxa"/>
            <w:vAlign w:val="center"/>
          </w:tcPr>
          <w:p w:rsidR="00253FDE" w:rsidRDefault="00253FDE">
            <w:pPr>
              <w:spacing w:line="300" w:lineRule="exact"/>
              <w:jc w:val="left"/>
              <w:rPr>
                <w:rFonts w:ascii="方正书宋_GBK" w:eastAsia="方正书宋_GBK"/>
              </w:rPr>
            </w:pPr>
            <w:r>
              <w:rPr>
                <w:rFonts w:ascii="方正书宋_GBK" w:eastAsia="方正书宋_GBK" w:hint="eastAsia"/>
              </w:rPr>
              <w:t>知识产权管理、保护和运用水平不断提高，知识产权竞争优势明显，有效推进知识产权战略实施</w:t>
            </w:r>
          </w:p>
        </w:tc>
        <w:tc>
          <w:tcPr>
            <w:tcW w:w="1417" w:type="dxa"/>
            <w:vAlign w:val="center"/>
          </w:tcPr>
          <w:p w:rsidR="00253FDE" w:rsidRDefault="00253FDE">
            <w:pPr>
              <w:spacing w:line="300" w:lineRule="exact"/>
              <w:jc w:val="left"/>
              <w:rPr>
                <w:rFonts w:ascii="方正书宋_GBK" w:eastAsia="方正书宋_GBK"/>
              </w:rPr>
            </w:pPr>
          </w:p>
        </w:tc>
        <w:tc>
          <w:tcPr>
            <w:tcW w:w="737" w:type="dxa"/>
            <w:vAlign w:val="center"/>
          </w:tcPr>
          <w:p w:rsidR="00253FDE" w:rsidRDefault="00253FDE">
            <w:pPr>
              <w:spacing w:line="300" w:lineRule="exact"/>
              <w:jc w:val="center"/>
              <w:rPr>
                <w:rFonts w:ascii="方正书宋_GBK" w:eastAsia="方正书宋_GBK"/>
              </w:rPr>
            </w:pPr>
          </w:p>
        </w:tc>
        <w:tc>
          <w:tcPr>
            <w:tcW w:w="737" w:type="dxa"/>
            <w:vAlign w:val="center"/>
          </w:tcPr>
          <w:p w:rsidR="00253FDE" w:rsidRDefault="00253FDE">
            <w:pPr>
              <w:spacing w:line="300" w:lineRule="exact"/>
              <w:jc w:val="center"/>
              <w:rPr>
                <w:rFonts w:ascii="方正书宋_GBK" w:eastAsia="方正书宋_GBK"/>
              </w:rPr>
            </w:pPr>
          </w:p>
        </w:tc>
        <w:tc>
          <w:tcPr>
            <w:tcW w:w="737" w:type="dxa"/>
            <w:vAlign w:val="center"/>
          </w:tcPr>
          <w:p w:rsidR="00253FDE" w:rsidRDefault="00253FDE">
            <w:pPr>
              <w:spacing w:line="300" w:lineRule="exact"/>
              <w:jc w:val="center"/>
              <w:rPr>
                <w:rFonts w:ascii="方正书宋_GBK" w:eastAsia="方正书宋_GBK"/>
              </w:rPr>
            </w:pPr>
          </w:p>
        </w:tc>
        <w:tc>
          <w:tcPr>
            <w:tcW w:w="737" w:type="dxa"/>
            <w:vAlign w:val="center"/>
          </w:tcPr>
          <w:p w:rsidR="00253FDE" w:rsidRDefault="00253FDE">
            <w:pPr>
              <w:spacing w:line="300" w:lineRule="exact"/>
              <w:jc w:val="center"/>
              <w:rPr>
                <w:rFonts w:ascii="方正书宋_GBK" w:eastAsia="方正书宋_GBK"/>
              </w:rPr>
            </w:pPr>
          </w:p>
        </w:tc>
      </w:tr>
      <w:tr w:rsidR="00253FDE">
        <w:trPr>
          <w:trHeight w:val="227"/>
          <w:jc w:val="center"/>
        </w:trPr>
        <w:tc>
          <w:tcPr>
            <w:tcW w:w="2341" w:type="dxa"/>
            <w:vMerge w:val="restart"/>
            <w:vAlign w:val="center"/>
          </w:tcPr>
          <w:p w:rsidR="00253FDE" w:rsidRDefault="00253FDE">
            <w:pPr>
              <w:spacing w:line="300" w:lineRule="exact"/>
              <w:jc w:val="left"/>
              <w:rPr>
                <w:rFonts w:ascii="方正书宋_GBK" w:eastAsia="方正书宋_GBK"/>
                <w:b/>
              </w:rPr>
            </w:pPr>
            <w:r>
              <w:rPr>
                <w:rFonts w:ascii="方正书宋_GBK" w:eastAsia="方正书宋_GBK" w:hint="eastAsia"/>
                <w:b/>
              </w:rPr>
              <w:t xml:space="preserve">　　知识产权管理</w:t>
            </w:r>
          </w:p>
        </w:tc>
        <w:tc>
          <w:tcPr>
            <w:tcW w:w="1276" w:type="dxa"/>
            <w:vMerge w:val="restart"/>
            <w:vAlign w:val="center"/>
          </w:tcPr>
          <w:p w:rsidR="00253FDE" w:rsidRDefault="00253FDE">
            <w:pPr>
              <w:spacing w:line="300" w:lineRule="exact"/>
              <w:jc w:val="left"/>
              <w:rPr>
                <w:rFonts w:ascii="方正书宋_GBK" w:eastAsia="方正书宋_GBK"/>
              </w:rPr>
            </w:pPr>
            <w:r>
              <w:rPr>
                <w:rFonts w:ascii="方正书宋_GBK" w:eastAsia="方正书宋_GBK"/>
              </w:rPr>
              <w:t>22.00</w:t>
            </w:r>
          </w:p>
        </w:tc>
        <w:tc>
          <w:tcPr>
            <w:tcW w:w="2976" w:type="dxa"/>
            <w:vMerge w:val="restart"/>
            <w:vAlign w:val="center"/>
          </w:tcPr>
          <w:p w:rsidR="00253FDE" w:rsidRDefault="00253FDE">
            <w:pPr>
              <w:spacing w:line="300" w:lineRule="exact"/>
              <w:jc w:val="left"/>
              <w:rPr>
                <w:rFonts w:ascii="方正书宋_GBK" w:eastAsia="方正书宋_GBK"/>
              </w:rPr>
            </w:pPr>
            <w:r>
              <w:rPr>
                <w:rFonts w:ascii="方正书宋_GBK" w:eastAsia="方正书宋_GBK" w:hint="eastAsia"/>
              </w:rPr>
              <w:t>引导企业制定专利战略，规范企业知识产权管理</w:t>
            </w:r>
            <w:r>
              <w:rPr>
                <w:rFonts w:ascii="方正书宋_GBK" w:eastAsia="方正书宋_GBK"/>
              </w:rPr>
              <w:t>,</w:t>
            </w:r>
            <w:r>
              <w:rPr>
                <w:rFonts w:ascii="方正书宋_GBK" w:eastAsia="方正书宋_GBK" w:hint="eastAsia"/>
              </w:rPr>
              <w:t>培育知识产权竞争优势。健全专利奖励机制，促进专利转化。推进国家知识产权战略纲要实施。</w:t>
            </w:r>
          </w:p>
        </w:tc>
        <w:tc>
          <w:tcPr>
            <w:tcW w:w="2976" w:type="dxa"/>
            <w:vMerge w:val="restart"/>
            <w:vAlign w:val="center"/>
          </w:tcPr>
          <w:p w:rsidR="00253FDE" w:rsidRDefault="00253FDE">
            <w:pPr>
              <w:spacing w:line="300" w:lineRule="exact"/>
              <w:jc w:val="left"/>
              <w:rPr>
                <w:rFonts w:ascii="方正书宋_GBK" w:eastAsia="方正书宋_GBK"/>
              </w:rPr>
            </w:pPr>
            <w:r>
              <w:rPr>
                <w:rFonts w:ascii="方正书宋_GBK" w:eastAsia="方正书宋_GBK" w:hint="eastAsia"/>
              </w:rPr>
              <w:t>科技创新成果获得知识产权能力增强，科技型中小企业融资渠道拓宽，重点企业知识产权竞争优势进一步显现。</w:t>
            </w:r>
          </w:p>
        </w:tc>
        <w:tc>
          <w:tcPr>
            <w:tcW w:w="1417" w:type="dxa"/>
            <w:vAlign w:val="center"/>
          </w:tcPr>
          <w:p w:rsidR="00253FDE" w:rsidRDefault="00253FDE">
            <w:pPr>
              <w:spacing w:line="300" w:lineRule="exact"/>
              <w:jc w:val="left"/>
              <w:rPr>
                <w:rFonts w:ascii="方正书宋_GBK" w:eastAsia="方正书宋_GBK"/>
              </w:rPr>
            </w:pPr>
            <w:r>
              <w:rPr>
                <w:rFonts w:ascii="方正书宋_GBK" w:eastAsia="方正书宋_GBK" w:hint="eastAsia"/>
              </w:rPr>
              <w:t>发明专利申请增长率</w:t>
            </w:r>
          </w:p>
        </w:tc>
        <w:tc>
          <w:tcPr>
            <w:tcW w:w="737" w:type="dxa"/>
            <w:vAlign w:val="center"/>
          </w:tcPr>
          <w:p w:rsidR="00253FDE" w:rsidRDefault="00253FD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c>
          <w:tcPr>
            <w:tcW w:w="737" w:type="dxa"/>
            <w:vAlign w:val="center"/>
          </w:tcPr>
          <w:p w:rsidR="00253FDE" w:rsidRDefault="00253FD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vAlign w:val="center"/>
          </w:tcPr>
          <w:p w:rsidR="00253FDE" w:rsidRDefault="00253FD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vAlign w:val="center"/>
          </w:tcPr>
          <w:p w:rsidR="00253FDE" w:rsidRDefault="00253FDE">
            <w:pPr>
              <w:spacing w:line="300" w:lineRule="exact"/>
              <w:jc w:val="center"/>
              <w:rPr>
                <w:rFonts w:ascii="方正书宋_GBK" w:eastAsia="方正书宋_GBK"/>
              </w:rPr>
            </w:pPr>
            <w:r>
              <w:rPr>
                <w:rFonts w:ascii="方正书宋_GBK" w:eastAsia="方正书宋_GBK"/>
              </w:rPr>
              <w:t>&lt;5%</w:t>
            </w:r>
          </w:p>
        </w:tc>
      </w:tr>
      <w:tr w:rsidR="00253FDE">
        <w:trPr>
          <w:trHeight w:val="227"/>
          <w:jc w:val="center"/>
        </w:trPr>
        <w:tc>
          <w:tcPr>
            <w:tcW w:w="2341" w:type="dxa"/>
            <w:vMerge/>
            <w:vAlign w:val="center"/>
          </w:tcPr>
          <w:p w:rsidR="00253FDE" w:rsidRDefault="00253FDE">
            <w:pPr>
              <w:spacing w:line="300" w:lineRule="exact"/>
              <w:jc w:val="left"/>
              <w:rPr>
                <w:rFonts w:ascii="方正书宋_GBK" w:eastAsia="方正书宋_GBK"/>
                <w:b/>
              </w:rPr>
            </w:pPr>
          </w:p>
        </w:tc>
        <w:tc>
          <w:tcPr>
            <w:tcW w:w="1276" w:type="dxa"/>
            <w:vMerge/>
            <w:vAlign w:val="center"/>
          </w:tcPr>
          <w:p w:rsidR="00253FDE" w:rsidRDefault="00253FDE">
            <w:pPr>
              <w:spacing w:line="300" w:lineRule="exact"/>
              <w:jc w:val="left"/>
              <w:rPr>
                <w:rFonts w:ascii="方正书宋_GBK" w:eastAsia="方正书宋_GBK"/>
              </w:rPr>
            </w:pPr>
          </w:p>
        </w:tc>
        <w:tc>
          <w:tcPr>
            <w:tcW w:w="2976" w:type="dxa"/>
            <w:vMerge/>
            <w:vAlign w:val="center"/>
          </w:tcPr>
          <w:p w:rsidR="00253FDE" w:rsidRDefault="00253FDE">
            <w:pPr>
              <w:spacing w:line="300" w:lineRule="exact"/>
              <w:jc w:val="left"/>
              <w:rPr>
                <w:rFonts w:ascii="方正书宋_GBK" w:eastAsia="方正书宋_GBK"/>
              </w:rPr>
            </w:pPr>
          </w:p>
        </w:tc>
        <w:tc>
          <w:tcPr>
            <w:tcW w:w="2976" w:type="dxa"/>
            <w:vMerge/>
            <w:vAlign w:val="center"/>
          </w:tcPr>
          <w:p w:rsidR="00253FDE" w:rsidRDefault="00253FDE">
            <w:pPr>
              <w:spacing w:line="300" w:lineRule="exact"/>
              <w:jc w:val="left"/>
              <w:rPr>
                <w:rFonts w:ascii="方正书宋_GBK" w:eastAsia="方正书宋_GBK"/>
              </w:rPr>
            </w:pPr>
          </w:p>
        </w:tc>
        <w:tc>
          <w:tcPr>
            <w:tcW w:w="1417" w:type="dxa"/>
            <w:vAlign w:val="center"/>
          </w:tcPr>
          <w:p w:rsidR="00253FDE" w:rsidRDefault="00253FDE">
            <w:pPr>
              <w:spacing w:line="300" w:lineRule="exact"/>
              <w:jc w:val="left"/>
              <w:rPr>
                <w:rFonts w:ascii="方正书宋_GBK" w:eastAsia="方正书宋_GBK"/>
              </w:rPr>
            </w:pPr>
            <w:r>
              <w:rPr>
                <w:rFonts w:ascii="方正书宋_GBK" w:eastAsia="方正书宋_GBK" w:hint="eastAsia"/>
              </w:rPr>
              <w:t>资助专利数（件）</w:t>
            </w:r>
          </w:p>
        </w:tc>
        <w:tc>
          <w:tcPr>
            <w:tcW w:w="737" w:type="dxa"/>
            <w:vAlign w:val="center"/>
          </w:tcPr>
          <w:p w:rsidR="00253FDE" w:rsidRDefault="00253FD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w:t>
            </w:r>
          </w:p>
        </w:tc>
        <w:tc>
          <w:tcPr>
            <w:tcW w:w="737" w:type="dxa"/>
            <w:vAlign w:val="center"/>
          </w:tcPr>
          <w:p w:rsidR="00253FDE" w:rsidRDefault="00253FDE">
            <w:pPr>
              <w:spacing w:line="300" w:lineRule="exact"/>
              <w:jc w:val="center"/>
              <w:rPr>
                <w:rFonts w:ascii="方正书宋_GBK" w:eastAsia="方正书宋_GBK"/>
              </w:rPr>
            </w:pPr>
            <w:r>
              <w:rPr>
                <w:rFonts w:ascii="方正书宋_GBK" w:eastAsia="方正书宋_GBK"/>
              </w:rPr>
              <w:t>3</w:t>
            </w:r>
          </w:p>
        </w:tc>
        <w:tc>
          <w:tcPr>
            <w:tcW w:w="737" w:type="dxa"/>
            <w:vAlign w:val="center"/>
          </w:tcPr>
          <w:p w:rsidR="00253FDE" w:rsidRDefault="00253FDE">
            <w:pPr>
              <w:spacing w:line="300" w:lineRule="exact"/>
              <w:jc w:val="center"/>
              <w:rPr>
                <w:rFonts w:ascii="方正书宋_GBK" w:eastAsia="方正书宋_GBK"/>
              </w:rPr>
            </w:pPr>
            <w:r>
              <w:rPr>
                <w:rFonts w:ascii="方正书宋_GBK" w:eastAsia="方正书宋_GBK"/>
              </w:rPr>
              <w:t>2</w:t>
            </w:r>
          </w:p>
        </w:tc>
        <w:tc>
          <w:tcPr>
            <w:tcW w:w="737" w:type="dxa"/>
            <w:vAlign w:val="center"/>
          </w:tcPr>
          <w:p w:rsidR="00253FDE" w:rsidRDefault="00253FDE">
            <w:pPr>
              <w:spacing w:line="300" w:lineRule="exact"/>
              <w:jc w:val="center"/>
              <w:rPr>
                <w:rFonts w:ascii="方正书宋_GBK" w:eastAsia="方正书宋_GBK"/>
              </w:rPr>
            </w:pPr>
            <w:r>
              <w:rPr>
                <w:rFonts w:ascii="方正书宋_GBK" w:eastAsia="方正书宋_GBK"/>
              </w:rPr>
              <w:t>&lt;2</w:t>
            </w:r>
          </w:p>
        </w:tc>
      </w:tr>
      <w:tr w:rsidR="00253FDE">
        <w:trPr>
          <w:trHeight w:val="227"/>
          <w:jc w:val="center"/>
        </w:trPr>
        <w:tc>
          <w:tcPr>
            <w:tcW w:w="2341" w:type="dxa"/>
            <w:vAlign w:val="center"/>
          </w:tcPr>
          <w:p w:rsidR="00253FDE" w:rsidRDefault="00253FDE">
            <w:pPr>
              <w:spacing w:line="300" w:lineRule="exact"/>
              <w:jc w:val="left"/>
              <w:rPr>
                <w:rFonts w:ascii="方正书宋_GBK" w:eastAsia="方正书宋_GBK"/>
                <w:b/>
              </w:rPr>
            </w:pPr>
            <w:r>
              <w:rPr>
                <w:rFonts w:ascii="方正书宋_GBK" w:eastAsia="方正书宋_GBK" w:hint="eastAsia"/>
                <w:b/>
              </w:rPr>
              <w:t xml:space="preserve">　　知识产权服务</w:t>
            </w:r>
          </w:p>
        </w:tc>
        <w:tc>
          <w:tcPr>
            <w:tcW w:w="1276" w:type="dxa"/>
            <w:vAlign w:val="center"/>
          </w:tcPr>
          <w:p w:rsidR="00253FDE" w:rsidRDefault="00253FDE">
            <w:pPr>
              <w:spacing w:line="300" w:lineRule="exact"/>
              <w:jc w:val="left"/>
              <w:rPr>
                <w:rFonts w:ascii="方正书宋_GBK" w:eastAsia="方正书宋_GBK"/>
              </w:rPr>
            </w:pPr>
            <w:r>
              <w:rPr>
                <w:rFonts w:ascii="方正书宋_GBK" w:eastAsia="方正书宋_GBK"/>
              </w:rPr>
              <w:t>2.00</w:t>
            </w:r>
          </w:p>
        </w:tc>
        <w:tc>
          <w:tcPr>
            <w:tcW w:w="2976" w:type="dxa"/>
            <w:vAlign w:val="center"/>
          </w:tcPr>
          <w:p w:rsidR="00253FDE" w:rsidRDefault="00253FDE">
            <w:pPr>
              <w:spacing w:line="300" w:lineRule="exact"/>
              <w:jc w:val="left"/>
              <w:rPr>
                <w:rFonts w:ascii="方正书宋_GBK" w:eastAsia="方正书宋_GBK"/>
              </w:rPr>
            </w:pPr>
            <w:r>
              <w:rPr>
                <w:rFonts w:ascii="方正书宋_GBK" w:eastAsia="方正书宋_GBK" w:hint="eastAsia"/>
              </w:rPr>
              <w:t>开展知识产权宣传普及和教育培训活动。促进专利服务业发展，加强专利代理中介机构监管。培育品牌服务机构，推动京津冀知识产权服务协同发展。</w:t>
            </w:r>
          </w:p>
        </w:tc>
        <w:tc>
          <w:tcPr>
            <w:tcW w:w="2976" w:type="dxa"/>
            <w:vAlign w:val="center"/>
          </w:tcPr>
          <w:p w:rsidR="00253FDE" w:rsidRDefault="00253FDE">
            <w:pPr>
              <w:spacing w:line="300" w:lineRule="exact"/>
              <w:jc w:val="left"/>
              <w:rPr>
                <w:rFonts w:ascii="方正书宋_GBK" w:eastAsia="方正书宋_GBK"/>
              </w:rPr>
            </w:pPr>
            <w:r>
              <w:rPr>
                <w:rFonts w:ascii="方正书宋_GBK" w:eastAsia="方正书宋_GBK" w:hint="eastAsia"/>
              </w:rPr>
              <w:t>社会公众知识产权意识提高，知识产权服务业加快发展。</w:t>
            </w:r>
          </w:p>
        </w:tc>
        <w:tc>
          <w:tcPr>
            <w:tcW w:w="1417" w:type="dxa"/>
            <w:vAlign w:val="center"/>
          </w:tcPr>
          <w:p w:rsidR="00253FDE" w:rsidRDefault="00253FDE">
            <w:pPr>
              <w:spacing w:line="300" w:lineRule="exact"/>
              <w:jc w:val="left"/>
              <w:rPr>
                <w:rFonts w:ascii="方正书宋_GBK" w:eastAsia="方正书宋_GBK"/>
              </w:rPr>
            </w:pPr>
            <w:r>
              <w:rPr>
                <w:rFonts w:ascii="方正书宋_GBK" w:eastAsia="方正书宋_GBK" w:hint="eastAsia"/>
              </w:rPr>
              <w:t>举办宣传活动数（次）</w:t>
            </w:r>
          </w:p>
        </w:tc>
        <w:tc>
          <w:tcPr>
            <w:tcW w:w="737" w:type="dxa"/>
            <w:vAlign w:val="center"/>
          </w:tcPr>
          <w:p w:rsidR="00253FDE" w:rsidRDefault="00253FD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vAlign w:val="center"/>
          </w:tcPr>
          <w:p w:rsidR="00253FDE" w:rsidRDefault="00253FDE">
            <w:pPr>
              <w:spacing w:line="300" w:lineRule="exact"/>
              <w:jc w:val="center"/>
              <w:rPr>
                <w:rFonts w:ascii="方正书宋_GBK" w:eastAsia="方正书宋_GBK"/>
              </w:rPr>
            </w:pPr>
            <w:r>
              <w:rPr>
                <w:rFonts w:ascii="方正书宋_GBK" w:eastAsia="方正书宋_GBK"/>
              </w:rPr>
              <w:t>4</w:t>
            </w:r>
          </w:p>
        </w:tc>
        <w:tc>
          <w:tcPr>
            <w:tcW w:w="737" w:type="dxa"/>
            <w:vAlign w:val="center"/>
          </w:tcPr>
          <w:p w:rsidR="00253FDE" w:rsidRDefault="00253FDE">
            <w:pPr>
              <w:spacing w:line="300" w:lineRule="exact"/>
              <w:jc w:val="center"/>
              <w:rPr>
                <w:rFonts w:ascii="方正书宋_GBK" w:eastAsia="方正书宋_GBK"/>
              </w:rPr>
            </w:pPr>
            <w:r>
              <w:rPr>
                <w:rFonts w:ascii="方正书宋_GBK" w:eastAsia="方正书宋_GBK"/>
              </w:rPr>
              <w:t>3</w:t>
            </w:r>
          </w:p>
        </w:tc>
        <w:tc>
          <w:tcPr>
            <w:tcW w:w="737" w:type="dxa"/>
            <w:vAlign w:val="center"/>
          </w:tcPr>
          <w:p w:rsidR="00253FDE" w:rsidRDefault="00253FDE">
            <w:pPr>
              <w:spacing w:line="300" w:lineRule="exact"/>
              <w:jc w:val="center"/>
              <w:rPr>
                <w:rFonts w:ascii="方正书宋_GBK" w:eastAsia="方正书宋_GBK"/>
              </w:rPr>
            </w:pPr>
            <w:r>
              <w:rPr>
                <w:rFonts w:ascii="方正书宋_GBK" w:eastAsia="方正书宋_GBK"/>
              </w:rPr>
              <w:t>&lt;3</w:t>
            </w:r>
          </w:p>
        </w:tc>
      </w:tr>
      <w:tr w:rsidR="00253FDE">
        <w:trPr>
          <w:trHeight w:val="227"/>
          <w:jc w:val="center"/>
        </w:trPr>
        <w:tc>
          <w:tcPr>
            <w:tcW w:w="2341" w:type="dxa"/>
            <w:vAlign w:val="center"/>
          </w:tcPr>
          <w:p w:rsidR="00253FDE" w:rsidRDefault="00253FDE" w:rsidP="00F12DF6">
            <w:pPr>
              <w:spacing w:line="300" w:lineRule="exact"/>
              <w:ind w:firstLineChars="196" w:firstLine="413"/>
              <w:jc w:val="left"/>
              <w:rPr>
                <w:rFonts w:ascii="方正书宋_GBK" w:eastAsia="方正书宋_GBK"/>
                <w:b/>
              </w:rPr>
            </w:pPr>
            <w:r>
              <w:rPr>
                <w:rFonts w:ascii="方正书宋_GBK" w:eastAsia="方正书宋_GBK" w:hint="eastAsia"/>
                <w:b/>
              </w:rPr>
              <w:t>科技政务管理</w:t>
            </w:r>
          </w:p>
        </w:tc>
        <w:tc>
          <w:tcPr>
            <w:tcW w:w="1276" w:type="dxa"/>
            <w:vAlign w:val="center"/>
          </w:tcPr>
          <w:p w:rsidR="00253FDE" w:rsidRDefault="00253FDE">
            <w:pPr>
              <w:spacing w:line="300" w:lineRule="exact"/>
              <w:jc w:val="left"/>
              <w:rPr>
                <w:rFonts w:ascii="方正书宋_GBK" w:eastAsia="方正书宋_GBK"/>
              </w:rPr>
            </w:pPr>
            <w:r>
              <w:rPr>
                <w:rFonts w:ascii="方正书宋_GBK" w:eastAsia="方正书宋_GBK"/>
              </w:rPr>
              <w:t>17.30</w:t>
            </w:r>
          </w:p>
        </w:tc>
        <w:tc>
          <w:tcPr>
            <w:tcW w:w="2976" w:type="dxa"/>
            <w:vAlign w:val="center"/>
          </w:tcPr>
          <w:p w:rsidR="00253FDE" w:rsidRDefault="00253FDE">
            <w:pPr>
              <w:spacing w:line="300" w:lineRule="exact"/>
              <w:jc w:val="left"/>
              <w:rPr>
                <w:rFonts w:ascii="方正书宋_GBK" w:eastAsia="方正书宋_GBK"/>
              </w:rPr>
            </w:pPr>
            <w:r>
              <w:rPr>
                <w:rFonts w:ascii="方正书宋_GBK" w:eastAsia="方正书宋_GBK" w:hint="eastAsia"/>
              </w:rPr>
              <w:t>负责机关综合业务管理和机关综合管理</w:t>
            </w:r>
          </w:p>
        </w:tc>
        <w:tc>
          <w:tcPr>
            <w:tcW w:w="2976" w:type="dxa"/>
            <w:vAlign w:val="center"/>
          </w:tcPr>
          <w:p w:rsidR="00253FDE" w:rsidRDefault="00253FDE">
            <w:pPr>
              <w:spacing w:line="300" w:lineRule="exact"/>
              <w:jc w:val="left"/>
              <w:rPr>
                <w:rFonts w:ascii="方正书宋_GBK" w:eastAsia="方正书宋_GBK"/>
              </w:rPr>
            </w:pPr>
            <w:r>
              <w:rPr>
                <w:rFonts w:ascii="方正书宋_GBK" w:eastAsia="方正书宋_GBK" w:hint="eastAsia"/>
              </w:rPr>
              <w:t>确保各项业务工作谋划到位、顺利开展。保障机关工作正常高效运转。</w:t>
            </w:r>
          </w:p>
        </w:tc>
        <w:tc>
          <w:tcPr>
            <w:tcW w:w="1417" w:type="dxa"/>
            <w:vAlign w:val="center"/>
          </w:tcPr>
          <w:p w:rsidR="00253FDE" w:rsidRDefault="00253FDE">
            <w:pPr>
              <w:spacing w:line="300" w:lineRule="exact"/>
              <w:jc w:val="left"/>
              <w:rPr>
                <w:rFonts w:ascii="方正书宋_GBK" w:eastAsia="方正书宋_GBK"/>
              </w:rPr>
            </w:pPr>
          </w:p>
        </w:tc>
        <w:tc>
          <w:tcPr>
            <w:tcW w:w="737" w:type="dxa"/>
            <w:vAlign w:val="center"/>
          </w:tcPr>
          <w:p w:rsidR="00253FDE" w:rsidRDefault="00253FDE">
            <w:pPr>
              <w:spacing w:line="300" w:lineRule="exact"/>
              <w:jc w:val="center"/>
              <w:rPr>
                <w:rFonts w:ascii="方正书宋_GBK" w:eastAsia="方正书宋_GBK"/>
              </w:rPr>
            </w:pPr>
          </w:p>
        </w:tc>
        <w:tc>
          <w:tcPr>
            <w:tcW w:w="737" w:type="dxa"/>
            <w:vAlign w:val="center"/>
          </w:tcPr>
          <w:p w:rsidR="00253FDE" w:rsidRDefault="00253FDE">
            <w:pPr>
              <w:spacing w:line="300" w:lineRule="exact"/>
              <w:jc w:val="center"/>
              <w:rPr>
                <w:rFonts w:ascii="方正书宋_GBK" w:eastAsia="方正书宋_GBK"/>
              </w:rPr>
            </w:pPr>
          </w:p>
        </w:tc>
        <w:tc>
          <w:tcPr>
            <w:tcW w:w="737" w:type="dxa"/>
            <w:vAlign w:val="center"/>
          </w:tcPr>
          <w:p w:rsidR="00253FDE" w:rsidRDefault="00253FDE">
            <w:pPr>
              <w:spacing w:line="300" w:lineRule="exact"/>
              <w:jc w:val="center"/>
              <w:rPr>
                <w:rFonts w:ascii="方正书宋_GBK" w:eastAsia="方正书宋_GBK"/>
              </w:rPr>
            </w:pPr>
          </w:p>
        </w:tc>
        <w:tc>
          <w:tcPr>
            <w:tcW w:w="737" w:type="dxa"/>
            <w:vAlign w:val="center"/>
          </w:tcPr>
          <w:p w:rsidR="00253FDE" w:rsidRDefault="00253FDE">
            <w:pPr>
              <w:spacing w:line="300" w:lineRule="exact"/>
              <w:jc w:val="center"/>
              <w:rPr>
                <w:rFonts w:ascii="方正书宋_GBK" w:eastAsia="方正书宋_GBK"/>
              </w:rPr>
            </w:pPr>
          </w:p>
        </w:tc>
      </w:tr>
      <w:tr w:rsidR="00253FDE">
        <w:trPr>
          <w:trHeight w:val="227"/>
          <w:jc w:val="center"/>
        </w:trPr>
        <w:tc>
          <w:tcPr>
            <w:tcW w:w="2341" w:type="dxa"/>
            <w:vAlign w:val="center"/>
          </w:tcPr>
          <w:p w:rsidR="00253FDE" w:rsidRDefault="00253FDE">
            <w:pPr>
              <w:spacing w:line="300" w:lineRule="exact"/>
              <w:jc w:val="left"/>
              <w:rPr>
                <w:rFonts w:ascii="方正书宋_GBK" w:eastAsia="方正书宋_GBK"/>
                <w:b/>
              </w:rPr>
            </w:pPr>
            <w:r>
              <w:rPr>
                <w:rFonts w:ascii="方正书宋_GBK" w:eastAsia="方正书宋_GBK" w:hint="eastAsia"/>
                <w:b/>
              </w:rPr>
              <w:t xml:space="preserve">　　综合事务管理</w:t>
            </w:r>
          </w:p>
        </w:tc>
        <w:tc>
          <w:tcPr>
            <w:tcW w:w="1276" w:type="dxa"/>
            <w:vAlign w:val="center"/>
          </w:tcPr>
          <w:p w:rsidR="00253FDE" w:rsidRDefault="00253FDE">
            <w:pPr>
              <w:spacing w:line="300" w:lineRule="exact"/>
              <w:jc w:val="left"/>
              <w:rPr>
                <w:rFonts w:ascii="方正书宋_GBK" w:eastAsia="方正书宋_GBK"/>
              </w:rPr>
            </w:pPr>
            <w:r>
              <w:rPr>
                <w:rFonts w:ascii="方正书宋_GBK" w:eastAsia="方正书宋_GBK"/>
              </w:rPr>
              <w:t>17.30</w:t>
            </w:r>
          </w:p>
        </w:tc>
        <w:tc>
          <w:tcPr>
            <w:tcW w:w="2976" w:type="dxa"/>
            <w:vAlign w:val="center"/>
          </w:tcPr>
          <w:p w:rsidR="00253FDE" w:rsidRDefault="00253FDE">
            <w:pPr>
              <w:spacing w:line="300" w:lineRule="exact"/>
              <w:jc w:val="left"/>
              <w:rPr>
                <w:rFonts w:ascii="方正书宋_GBK" w:eastAsia="方正书宋_GBK"/>
              </w:rPr>
            </w:pPr>
            <w:r>
              <w:rPr>
                <w:rFonts w:ascii="方正书宋_GBK" w:eastAsia="方正书宋_GBK" w:hint="eastAsia"/>
              </w:rPr>
              <w:t>主要开展会议组织管理、信息化建设、机关财务和资产管理、标准化建设、人事管理、机关党工委、老干部工作以及直属企事业单位管理服务保障等工作。</w:t>
            </w:r>
          </w:p>
        </w:tc>
        <w:tc>
          <w:tcPr>
            <w:tcW w:w="2976" w:type="dxa"/>
            <w:vAlign w:val="center"/>
          </w:tcPr>
          <w:p w:rsidR="00253FDE" w:rsidRDefault="00253FDE">
            <w:pPr>
              <w:spacing w:line="300" w:lineRule="exact"/>
              <w:jc w:val="left"/>
              <w:rPr>
                <w:rFonts w:ascii="方正书宋_GBK" w:eastAsia="方正书宋_GBK"/>
              </w:rPr>
            </w:pPr>
            <w:r>
              <w:rPr>
                <w:rFonts w:ascii="方正书宋_GBK" w:eastAsia="方正书宋_GBK" w:hint="eastAsia"/>
              </w:rPr>
              <w:t>保障机关工作正常高效运转。</w:t>
            </w:r>
          </w:p>
        </w:tc>
        <w:tc>
          <w:tcPr>
            <w:tcW w:w="1417" w:type="dxa"/>
            <w:vAlign w:val="center"/>
          </w:tcPr>
          <w:p w:rsidR="00253FDE" w:rsidRDefault="00253FDE">
            <w:pPr>
              <w:spacing w:line="300" w:lineRule="exact"/>
              <w:jc w:val="left"/>
              <w:rPr>
                <w:rFonts w:ascii="方正书宋_GBK" w:eastAsia="方正书宋_GBK"/>
              </w:rPr>
            </w:pPr>
            <w:r>
              <w:rPr>
                <w:rFonts w:ascii="方正书宋_GBK" w:eastAsia="方正书宋_GBK" w:hint="eastAsia"/>
              </w:rPr>
              <w:t>综合事务工作完成率</w:t>
            </w:r>
          </w:p>
        </w:tc>
        <w:tc>
          <w:tcPr>
            <w:tcW w:w="737" w:type="dxa"/>
            <w:vAlign w:val="center"/>
          </w:tcPr>
          <w:p w:rsidR="00253FDE" w:rsidRDefault="00253FDE">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253FDE" w:rsidRDefault="00253FD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253FDE" w:rsidRDefault="00253FD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253FDE" w:rsidRDefault="00253FDE">
            <w:pPr>
              <w:spacing w:line="300" w:lineRule="exact"/>
              <w:jc w:val="center"/>
              <w:rPr>
                <w:rFonts w:ascii="方正书宋_GBK" w:eastAsia="方正书宋_GBK"/>
              </w:rPr>
            </w:pPr>
            <w:r>
              <w:rPr>
                <w:rFonts w:ascii="方正书宋_GBK" w:eastAsia="方正书宋_GBK"/>
              </w:rPr>
              <w:t>&lt;90%</w:t>
            </w:r>
          </w:p>
        </w:tc>
      </w:tr>
    </w:tbl>
    <w:p w:rsidR="00253FDE" w:rsidRDefault="00253FDE">
      <w:pPr>
        <w:autoSpaceDE w:val="0"/>
        <w:autoSpaceDN w:val="0"/>
        <w:adjustRightInd w:val="0"/>
        <w:ind w:left="200"/>
        <w:jc w:val="left"/>
        <w:rPr>
          <w:rFonts w:ascii="宋体" w:cs="宋体"/>
          <w:kern w:val="0"/>
          <w:sz w:val="18"/>
          <w:szCs w:val="18"/>
          <w:lang w:val="zh-CN"/>
        </w:rPr>
      </w:pPr>
    </w:p>
    <w:p w:rsidR="00253FDE" w:rsidRDefault="00253FDE" w:rsidP="008C0FBB">
      <w:pPr>
        <w:autoSpaceDE w:val="0"/>
        <w:autoSpaceDN w:val="0"/>
        <w:adjustRightInd w:val="0"/>
        <w:ind w:firstLineChars="200" w:firstLine="640"/>
        <w:jc w:val="left"/>
        <w:rPr>
          <w:rFonts w:ascii="黑体" w:eastAsia="黑体" w:hAnsi="黑体"/>
          <w:sz w:val="32"/>
          <w:szCs w:val="32"/>
        </w:rPr>
      </w:pPr>
      <w:r>
        <w:rPr>
          <w:rFonts w:ascii="黑体" w:eastAsia="黑体" w:hAnsi="黑体" w:hint="eastAsia"/>
          <w:sz w:val="32"/>
          <w:szCs w:val="32"/>
        </w:rPr>
        <w:t>六、政府采购预算情况</w:t>
      </w:r>
    </w:p>
    <w:p w:rsidR="00253FDE" w:rsidRDefault="00253FDE">
      <w:pPr>
        <w:outlineLvl w:val="0"/>
        <w:rPr>
          <w:rFonts w:ascii="宋体" w:cs="宋体"/>
          <w:sz w:val="32"/>
          <w:szCs w:val="24"/>
        </w:rPr>
      </w:pPr>
      <w:bookmarkStart w:id="2" w:name="_Toc471398468"/>
      <w:r>
        <w:rPr>
          <w:rFonts w:ascii="Times New Roman" w:hAnsi="Times New Roman"/>
          <w:sz w:val="32"/>
          <w:szCs w:val="24"/>
        </w:rPr>
        <w:t xml:space="preserve">  </w:t>
      </w:r>
      <w:r>
        <w:rPr>
          <w:rFonts w:ascii="仿宋" w:eastAsia="仿宋" w:hAnsi="仿宋"/>
          <w:sz w:val="32"/>
          <w:szCs w:val="32"/>
        </w:rPr>
        <w:t xml:space="preserve">  2017</w:t>
      </w:r>
      <w:r>
        <w:rPr>
          <w:rFonts w:ascii="仿宋" w:eastAsia="仿宋" w:hAnsi="仿宋" w:hint="eastAsia"/>
          <w:sz w:val="32"/>
          <w:szCs w:val="32"/>
        </w:rPr>
        <w:t>年，我部门安排政府采购预算</w:t>
      </w:r>
      <w:r>
        <w:rPr>
          <w:rFonts w:ascii="仿宋" w:eastAsia="仿宋" w:hAnsi="仿宋"/>
          <w:sz w:val="32"/>
          <w:szCs w:val="32"/>
        </w:rPr>
        <w:t>17.3</w:t>
      </w:r>
      <w:r>
        <w:rPr>
          <w:rFonts w:ascii="仿宋" w:eastAsia="仿宋" w:hAnsi="仿宋" w:hint="eastAsia"/>
          <w:sz w:val="32"/>
          <w:szCs w:val="32"/>
        </w:rPr>
        <w:t>万元。具体内容见下表。</w:t>
      </w:r>
    </w:p>
    <w:p w:rsidR="00253FDE" w:rsidRDefault="00253FDE">
      <w:pPr>
        <w:outlineLvl w:val="0"/>
        <w:rPr>
          <w:rFonts w:ascii="?????_GBK" w:hAnsi="Times New Roman"/>
          <w:sz w:val="32"/>
          <w:szCs w:val="24"/>
        </w:rPr>
      </w:pPr>
    </w:p>
    <w:p w:rsidR="00253FDE" w:rsidRDefault="00253FDE">
      <w:pPr>
        <w:outlineLvl w:val="0"/>
        <w:rPr>
          <w:rFonts w:ascii="?????_GBK" w:hAnsi="Times New Roman"/>
          <w:sz w:val="32"/>
          <w:szCs w:val="24"/>
        </w:rPr>
      </w:pPr>
    </w:p>
    <w:p w:rsidR="00253FDE" w:rsidRDefault="00253FDE">
      <w:pPr>
        <w:ind w:firstLineChars="1600" w:firstLine="5120"/>
        <w:outlineLvl w:val="0"/>
        <w:rPr>
          <w:rFonts w:ascii="?????_GBK" w:eastAsia="Times New Roman" w:hAnsi="Times New Roman"/>
          <w:sz w:val="32"/>
          <w:szCs w:val="24"/>
        </w:rPr>
      </w:pPr>
      <w:r>
        <w:rPr>
          <w:rFonts w:ascii="?????_GBK" w:eastAsia="Times New Roman" w:hAnsi="Times New Roman"/>
          <w:sz w:val="32"/>
          <w:szCs w:val="24"/>
        </w:rPr>
        <w:t>部门政府采购预算</w:t>
      </w:r>
      <w:bookmarkEnd w:id="2"/>
    </w:p>
    <w:tbl>
      <w:tblPr>
        <w:tblW w:w="1379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287"/>
        <w:gridCol w:w="1024"/>
        <w:gridCol w:w="847"/>
        <w:gridCol w:w="1189"/>
        <w:gridCol w:w="847"/>
        <w:gridCol w:w="847"/>
        <w:gridCol w:w="866"/>
        <w:gridCol w:w="847"/>
        <w:gridCol w:w="847"/>
        <w:gridCol w:w="848"/>
        <w:gridCol w:w="848"/>
        <w:gridCol w:w="848"/>
        <w:gridCol w:w="848"/>
        <w:gridCol w:w="798"/>
      </w:tblGrid>
      <w:tr w:rsidR="00253FDE">
        <w:trPr>
          <w:tblHeader/>
          <w:jc w:val="center"/>
        </w:trPr>
        <w:tc>
          <w:tcPr>
            <w:tcW w:w="7907" w:type="dxa"/>
            <w:gridSpan w:val="7"/>
            <w:tcBorders>
              <w:top w:val="single" w:sz="6" w:space="0" w:color="FFFFFF"/>
              <w:left w:val="single" w:sz="6" w:space="0" w:color="FFFFFF"/>
              <w:right w:val="single" w:sz="6" w:space="0" w:color="FFFFFF"/>
            </w:tcBorders>
            <w:vAlign w:val="center"/>
          </w:tcPr>
          <w:p w:rsidR="00253FDE" w:rsidRDefault="00253FDE">
            <w:pPr>
              <w:spacing w:line="300" w:lineRule="exact"/>
              <w:jc w:val="left"/>
              <w:rPr>
                <w:rFonts w:ascii="?????_GBK" w:eastAsia="Times New Roman"/>
                <w:sz w:val="24"/>
              </w:rPr>
            </w:pPr>
            <w:r>
              <w:rPr>
                <w:rFonts w:ascii="?????_GBK"/>
                <w:sz w:val="24"/>
              </w:rPr>
              <w:t>601</w:t>
            </w:r>
            <w:r>
              <w:rPr>
                <w:rFonts w:ascii="?????_GBK" w:eastAsia="Times New Roman"/>
                <w:sz w:val="24"/>
              </w:rPr>
              <w:t>霸州市科学技术局</w:t>
            </w:r>
          </w:p>
        </w:tc>
        <w:tc>
          <w:tcPr>
            <w:tcW w:w="5884" w:type="dxa"/>
            <w:gridSpan w:val="7"/>
            <w:tcBorders>
              <w:top w:val="single" w:sz="6" w:space="0" w:color="FFFFFF"/>
              <w:left w:val="single" w:sz="6" w:space="0" w:color="FFFFFF"/>
              <w:right w:val="single" w:sz="6" w:space="0" w:color="FFFFFF"/>
            </w:tcBorders>
            <w:vAlign w:val="center"/>
          </w:tcPr>
          <w:p w:rsidR="00253FDE" w:rsidRDefault="00253FDE">
            <w:pPr>
              <w:spacing w:line="300" w:lineRule="exact"/>
              <w:jc w:val="right"/>
              <w:rPr>
                <w:rFonts w:ascii="方正书宋_GBK" w:eastAsia="方正书宋_GBK"/>
                <w:sz w:val="24"/>
              </w:rPr>
            </w:pPr>
            <w:r>
              <w:rPr>
                <w:rFonts w:ascii="方正书宋_GBK" w:eastAsia="方正书宋_GBK" w:hint="eastAsia"/>
                <w:sz w:val="24"/>
              </w:rPr>
              <w:t>单位：万元</w:t>
            </w:r>
          </w:p>
        </w:tc>
      </w:tr>
      <w:tr w:rsidR="00253FDE">
        <w:trPr>
          <w:tblHeader/>
          <w:jc w:val="center"/>
        </w:trPr>
        <w:tc>
          <w:tcPr>
            <w:tcW w:w="3311" w:type="dxa"/>
            <w:gridSpan w:val="2"/>
            <w:vAlign w:val="center"/>
          </w:tcPr>
          <w:p w:rsidR="00253FDE" w:rsidRDefault="00253FDE">
            <w:pPr>
              <w:spacing w:line="300" w:lineRule="exact"/>
              <w:jc w:val="center"/>
              <w:rPr>
                <w:rFonts w:ascii="方正书宋_GBK" w:eastAsia="方正书宋_GBK"/>
                <w:b/>
              </w:rPr>
            </w:pPr>
            <w:r>
              <w:rPr>
                <w:rFonts w:ascii="方正书宋_GBK" w:eastAsia="方正书宋_GBK" w:hint="eastAsia"/>
                <w:b/>
              </w:rPr>
              <w:t>政府采购项目来源</w:t>
            </w:r>
          </w:p>
        </w:tc>
        <w:tc>
          <w:tcPr>
            <w:tcW w:w="847" w:type="dxa"/>
            <w:vMerge w:val="restart"/>
            <w:vAlign w:val="center"/>
          </w:tcPr>
          <w:p w:rsidR="00253FDE" w:rsidRDefault="00253FDE">
            <w:pPr>
              <w:spacing w:line="300" w:lineRule="exact"/>
              <w:jc w:val="center"/>
              <w:rPr>
                <w:rFonts w:ascii="方正书宋_GBK" w:eastAsia="方正书宋_GBK"/>
                <w:b/>
              </w:rPr>
            </w:pPr>
            <w:r>
              <w:rPr>
                <w:rFonts w:ascii="方正书宋_GBK" w:eastAsia="方正书宋_GBK" w:hint="eastAsia"/>
                <w:b/>
              </w:rPr>
              <w:t>采购物品名称</w:t>
            </w:r>
          </w:p>
        </w:tc>
        <w:tc>
          <w:tcPr>
            <w:tcW w:w="1189" w:type="dxa"/>
            <w:vMerge w:val="restart"/>
            <w:vAlign w:val="center"/>
          </w:tcPr>
          <w:p w:rsidR="00253FDE" w:rsidRDefault="00253FDE">
            <w:pPr>
              <w:spacing w:line="300" w:lineRule="exact"/>
              <w:jc w:val="center"/>
              <w:rPr>
                <w:rFonts w:ascii="方正书宋_GBK" w:eastAsia="方正书宋_GBK"/>
                <w:b/>
              </w:rPr>
            </w:pPr>
            <w:r>
              <w:rPr>
                <w:rFonts w:ascii="方正书宋_GBK" w:eastAsia="方正书宋_GBK" w:hint="eastAsia"/>
                <w:b/>
              </w:rPr>
              <w:t>政府采购目录序号</w:t>
            </w:r>
          </w:p>
        </w:tc>
        <w:tc>
          <w:tcPr>
            <w:tcW w:w="847" w:type="dxa"/>
            <w:vMerge w:val="restart"/>
            <w:vAlign w:val="center"/>
          </w:tcPr>
          <w:p w:rsidR="00253FDE" w:rsidRDefault="00253FDE">
            <w:pPr>
              <w:spacing w:line="300" w:lineRule="exact"/>
              <w:jc w:val="center"/>
              <w:rPr>
                <w:rFonts w:ascii="方正书宋_GBK" w:eastAsia="方正书宋_GBK"/>
                <w:b/>
              </w:rPr>
            </w:pPr>
            <w:r>
              <w:rPr>
                <w:rFonts w:ascii="方正书宋_GBK" w:eastAsia="方正书宋_GBK" w:hint="eastAsia"/>
                <w:b/>
              </w:rPr>
              <w:t>数量</w:t>
            </w:r>
            <w:r>
              <w:rPr>
                <w:rFonts w:ascii="方正书宋_GBK" w:eastAsia="方正书宋_GBK"/>
                <w:b/>
              </w:rPr>
              <w:t xml:space="preserve">  </w:t>
            </w:r>
            <w:r>
              <w:rPr>
                <w:rFonts w:ascii="方正书宋_GBK" w:eastAsia="方正书宋_GBK" w:hint="eastAsia"/>
                <w:b/>
              </w:rPr>
              <w:t>单位</w:t>
            </w:r>
          </w:p>
        </w:tc>
        <w:tc>
          <w:tcPr>
            <w:tcW w:w="847" w:type="dxa"/>
            <w:vMerge w:val="restart"/>
            <w:vAlign w:val="center"/>
          </w:tcPr>
          <w:p w:rsidR="00253FDE" w:rsidRDefault="00253FDE">
            <w:pPr>
              <w:spacing w:line="300" w:lineRule="exact"/>
              <w:jc w:val="center"/>
              <w:rPr>
                <w:rFonts w:ascii="方正书宋_GBK" w:eastAsia="方正书宋_GBK"/>
                <w:b/>
              </w:rPr>
            </w:pPr>
            <w:r>
              <w:rPr>
                <w:rFonts w:ascii="方正书宋_GBK" w:eastAsia="方正书宋_GBK" w:hint="eastAsia"/>
                <w:b/>
              </w:rPr>
              <w:t>数量</w:t>
            </w:r>
          </w:p>
        </w:tc>
        <w:tc>
          <w:tcPr>
            <w:tcW w:w="866" w:type="dxa"/>
            <w:vMerge w:val="restart"/>
            <w:vAlign w:val="center"/>
          </w:tcPr>
          <w:p w:rsidR="00253FDE" w:rsidRDefault="00253FDE">
            <w:pPr>
              <w:spacing w:line="300" w:lineRule="exact"/>
              <w:jc w:val="center"/>
              <w:rPr>
                <w:rFonts w:ascii="方正书宋_GBK" w:eastAsia="方正书宋_GBK"/>
                <w:b/>
              </w:rPr>
            </w:pPr>
            <w:r>
              <w:rPr>
                <w:rFonts w:ascii="方正书宋_GBK" w:eastAsia="方正书宋_GBK" w:hint="eastAsia"/>
                <w:b/>
              </w:rPr>
              <w:t>单价</w:t>
            </w:r>
          </w:p>
        </w:tc>
        <w:tc>
          <w:tcPr>
            <w:tcW w:w="5884" w:type="dxa"/>
            <w:gridSpan w:val="7"/>
            <w:vAlign w:val="center"/>
          </w:tcPr>
          <w:p w:rsidR="00253FDE" w:rsidRDefault="00253FDE">
            <w:pPr>
              <w:spacing w:line="300" w:lineRule="exact"/>
              <w:jc w:val="center"/>
              <w:rPr>
                <w:rFonts w:ascii="方正书宋_GBK" w:eastAsia="方正书宋_GBK"/>
                <w:b/>
              </w:rPr>
            </w:pPr>
            <w:r>
              <w:rPr>
                <w:rFonts w:ascii="方正书宋_GBK" w:eastAsia="方正书宋_GBK" w:hint="eastAsia"/>
                <w:b/>
              </w:rPr>
              <w:t>政府采购金额</w:t>
            </w:r>
          </w:p>
        </w:tc>
      </w:tr>
      <w:tr w:rsidR="00253FDE">
        <w:trPr>
          <w:tblHeader/>
          <w:jc w:val="center"/>
        </w:trPr>
        <w:tc>
          <w:tcPr>
            <w:tcW w:w="2287" w:type="dxa"/>
            <w:vMerge w:val="restart"/>
            <w:vAlign w:val="center"/>
          </w:tcPr>
          <w:p w:rsidR="00253FDE" w:rsidRDefault="00253FDE">
            <w:pPr>
              <w:spacing w:line="300" w:lineRule="exact"/>
              <w:jc w:val="center"/>
              <w:rPr>
                <w:rFonts w:ascii="方正书宋_GBK" w:eastAsia="方正书宋_GBK"/>
                <w:b/>
              </w:rPr>
            </w:pPr>
            <w:r>
              <w:rPr>
                <w:rFonts w:ascii="方正书宋_GBK" w:eastAsia="方正书宋_GBK" w:hint="eastAsia"/>
                <w:b/>
              </w:rPr>
              <w:t>项目名称</w:t>
            </w:r>
          </w:p>
        </w:tc>
        <w:tc>
          <w:tcPr>
            <w:tcW w:w="1024" w:type="dxa"/>
            <w:vMerge w:val="restart"/>
            <w:vAlign w:val="center"/>
          </w:tcPr>
          <w:p w:rsidR="00253FDE" w:rsidRDefault="00253FDE">
            <w:pPr>
              <w:spacing w:line="300" w:lineRule="exact"/>
              <w:jc w:val="center"/>
              <w:rPr>
                <w:rFonts w:ascii="方正书宋_GBK" w:eastAsia="方正书宋_GBK"/>
                <w:b/>
              </w:rPr>
            </w:pPr>
            <w:r>
              <w:rPr>
                <w:rFonts w:ascii="方正书宋_GBK" w:eastAsia="方正书宋_GBK" w:hint="eastAsia"/>
                <w:b/>
              </w:rPr>
              <w:t>预算资金</w:t>
            </w:r>
          </w:p>
        </w:tc>
        <w:tc>
          <w:tcPr>
            <w:tcW w:w="847" w:type="dxa"/>
            <w:vMerge/>
            <w:vAlign w:val="center"/>
          </w:tcPr>
          <w:p w:rsidR="00253FDE" w:rsidRDefault="00253FDE">
            <w:pPr>
              <w:spacing w:line="300" w:lineRule="exact"/>
              <w:jc w:val="left"/>
              <w:outlineLvl w:val="0"/>
            </w:pPr>
          </w:p>
        </w:tc>
        <w:tc>
          <w:tcPr>
            <w:tcW w:w="1189" w:type="dxa"/>
            <w:vMerge/>
            <w:vAlign w:val="center"/>
          </w:tcPr>
          <w:p w:rsidR="00253FDE" w:rsidRDefault="00253FDE">
            <w:pPr>
              <w:spacing w:line="300" w:lineRule="exact"/>
              <w:jc w:val="left"/>
              <w:outlineLvl w:val="0"/>
            </w:pPr>
          </w:p>
        </w:tc>
        <w:tc>
          <w:tcPr>
            <w:tcW w:w="847" w:type="dxa"/>
            <w:vMerge/>
            <w:vAlign w:val="center"/>
          </w:tcPr>
          <w:p w:rsidR="00253FDE" w:rsidRDefault="00253FDE">
            <w:pPr>
              <w:spacing w:line="300" w:lineRule="exact"/>
              <w:jc w:val="left"/>
              <w:outlineLvl w:val="0"/>
            </w:pPr>
          </w:p>
        </w:tc>
        <w:tc>
          <w:tcPr>
            <w:tcW w:w="847" w:type="dxa"/>
            <w:vMerge/>
            <w:vAlign w:val="center"/>
          </w:tcPr>
          <w:p w:rsidR="00253FDE" w:rsidRDefault="00253FDE">
            <w:pPr>
              <w:spacing w:line="300" w:lineRule="exact"/>
              <w:jc w:val="left"/>
              <w:outlineLvl w:val="0"/>
            </w:pPr>
          </w:p>
        </w:tc>
        <w:tc>
          <w:tcPr>
            <w:tcW w:w="866" w:type="dxa"/>
            <w:vMerge/>
            <w:vAlign w:val="center"/>
          </w:tcPr>
          <w:p w:rsidR="00253FDE" w:rsidRDefault="00253FDE">
            <w:pPr>
              <w:spacing w:line="300" w:lineRule="exact"/>
              <w:jc w:val="left"/>
              <w:outlineLvl w:val="0"/>
            </w:pPr>
          </w:p>
        </w:tc>
        <w:tc>
          <w:tcPr>
            <w:tcW w:w="847" w:type="dxa"/>
            <w:vMerge w:val="restart"/>
            <w:vAlign w:val="center"/>
          </w:tcPr>
          <w:p w:rsidR="00253FDE" w:rsidRDefault="00253FDE">
            <w:pPr>
              <w:spacing w:line="300" w:lineRule="exact"/>
              <w:jc w:val="center"/>
              <w:rPr>
                <w:rFonts w:ascii="方正书宋_GBK" w:eastAsia="方正书宋_GBK"/>
                <w:b/>
              </w:rPr>
            </w:pPr>
            <w:r>
              <w:rPr>
                <w:rFonts w:ascii="方正书宋_GBK" w:eastAsia="方正书宋_GBK" w:hint="eastAsia"/>
                <w:b/>
              </w:rPr>
              <w:t>总计</w:t>
            </w:r>
          </w:p>
        </w:tc>
        <w:tc>
          <w:tcPr>
            <w:tcW w:w="4239" w:type="dxa"/>
            <w:gridSpan w:val="5"/>
            <w:vAlign w:val="center"/>
          </w:tcPr>
          <w:p w:rsidR="00253FDE" w:rsidRDefault="00253FDE">
            <w:pPr>
              <w:spacing w:line="300" w:lineRule="exact"/>
              <w:jc w:val="center"/>
              <w:rPr>
                <w:rFonts w:ascii="方正书宋_GBK" w:eastAsia="方正书宋_GBK"/>
                <w:b/>
              </w:rPr>
            </w:pPr>
            <w:r>
              <w:rPr>
                <w:rFonts w:ascii="方正书宋_GBK" w:eastAsia="方正书宋_GBK" w:hint="eastAsia"/>
                <w:b/>
              </w:rPr>
              <w:t>当年部门预算安排资金</w:t>
            </w:r>
          </w:p>
        </w:tc>
        <w:tc>
          <w:tcPr>
            <w:tcW w:w="798" w:type="dxa"/>
            <w:vMerge w:val="restart"/>
            <w:vAlign w:val="center"/>
          </w:tcPr>
          <w:p w:rsidR="00253FDE" w:rsidRDefault="00253FDE">
            <w:pPr>
              <w:spacing w:line="300" w:lineRule="exact"/>
              <w:jc w:val="center"/>
              <w:rPr>
                <w:rFonts w:ascii="方正书宋_GBK" w:eastAsia="方正书宋_GBK"/>
                <w:b/>
              </w:rPr>
            </w:pPr>
            <w:r>
              <w:rPr>
                <w:rFonts w:ascii="方正书宋_GBK" w:eastAsia="方正书宋_GBK" w:hint="eastAsia"/>
                <w:b/>
              </w:rPr>
              <w:t>其他渠道资金</w:t>
            </w:r>
          </w:p>
        </w:tc>
      </w:tr>
      <w:tr w:rsidR="00253FDE">
        <w:trPr>
          <w:tblHeader/>
          <w:jc w:val="center"/>
        </w:trPr>
        <w:tc>
          <w:tcPr>
            <w:tcW w:w="2287" w:type="dxa"/>
            <w:vMerge/>
            <w:vAlign w:val="center"/>
          </w:tcPr>
          <w:p w:rsidR="00253FDE" w:rsidRDefault="00253FDE">
            <w:pPr>
              <w:spacing w:line="300" w:lineRule="exact"/>
              <w:jc w:val="left"/>
              <w:outlineLvl w:val="0"/>
            </w:pPr>
          </w:p>
        </w:tc>
        <w:tc>
          <w:tcPr>
            <w:tcW w:w="1024" w:type="dxa"/>
            <w:vMerge/>
            <w:vAlign w:val="center"/>
          </w:tcPr>
          <w:p w:rsidR="00253FDE" w:rsidRDefault="00253FDE">
            <w:pPr>
              <w:spacing w:line="300" w:lineRule="exact"/>
              <w:jc w:val="left"/>
              <w:outlineLvl w:val="0"/>
            </w:pPr>
          </w:p>
        </w:tc>
        <w:tc>
          <w:tcPr>
            <w:tcW w:w="847" w:type="dxa"/>
            <w:vMerge/>
            <w:vAlign w:val="center"/>
          </w:tcPr>
          <w:p w:rsidR="00253FDE" w:rsidRDefault="00253FDE">
            <w:pPr>
              <w:spacing w:line="300" w:lineRule="exact"/>
              <w:jc w:val="left"/>
              <w:outlineLvl w:val="0"/>
            </w:pPr>
          </w:p>
        </w:tc>
        <w:tc>
          <w:tcPr>
            <w:tcW w:w="1189" w:type="dxa"/>
            <w:vMerge/>
            <w:vAlign w:val="center"/>
          </w:tcPr>
          <w:p w:rsidR="00253FDE" w:rsidRDefault="00253FDE">
            <w:pPr>
              <w:spacing w:line="300" w:lineRule="exact"/>
              <w:jc w:val="left"/>
              <w:outlineLvl w:val="0"/>
            </w:pPr>
          </w:p>
        </w:tc>
        <w:tc>
          <w:tcPr>
            <w:tcW w:w="847" w:type="dxa"/>
            <w:vMerge/>
            <w:vAlign w:val="center"/>
          </w:tcPr>
          <w:p w:rsidR="00253FDE" w:rsidRDefault="00253FDE">
            <w:pPr>
              <w:spacing w:line="300" w:lineRule="exact"/>
              <w:jc w:val="left"/>
              <w:outlineLvl w:val="0"/>
            </w:pPr>
          </w:p>
        </w:tc>
        <w:tc>
          <w:tcPr>
            <w:tcW w:w="847" w:type="dxa"/>
            <w:vMerge/>
            <w:vAlign w:val="center"/>
          </w:tcPr>
          <w:p w:rsidR="00253FDE" w:rsidRDefault="00253FDE">
            <w:pPr>
              <w:spacing w:line="300" w:lineRule="exact"/>
              <w:jc w:val="left"/>
              <w:outlineLvl w:val="0"/>
            </w:pPr>
          </w:p>
        </w:tc>
        <w:tc>
          <w:tcPr>
            <w:tcW w:w="866" w:type="dxa"/>
            <w:vMerge/>
            <w:vAlign w:val="center"/>
          </w:tcPr>
          <w:p w:rsidR="00253FDE" w:rsidRDefault="00253FDE">
            <w:pPr>
              <w:spacing w:line="300" w:lineRule="exact"/>
              <w:jc w:val="left"/>
              <w:outlineLvl w:val="0"/>
            </w:pPr>
          </w:p>
        </w:tc>
        <w:tc>
          <w:tcPr>
            <w:tcW w:w="847" w:type="dxa"/>
            <w:vMerge/>
            <w:vAlign w:val="center"/>
          </w:tcPr>
          <w:p w:rsidR="00253FDE" w:rsidRDefault="00253FDE">
            <w:pPr>
              <w:spacing w:line="300" w:lineRule="exact"/>
              <w:jc w:val="left"/>
              <w:outlineLvl w:val="0"/>
            </w:pPr>
          </w:p>
        </w:tc>
        <w:tc>
          <w:tcPr>
            <w:tcW w:w="847" w:type="dxa"/>
            <w:vAlign w:val="center"/>
          </w:tcPr>
          <w:p w:rsidR="00253FDE" w:rsidRDefault="00253FDE">
            <w:pPr>
              <w:spacing w:line="300" w:lineRule="exact"/>
              <w:jc w:val="center"/>
              <w:rPr>
                <w:rFonts w:ascii="方正书宋_GBK" w:eastAsia="方正书宋_GBK"/>
                <w:b/>
              </w:rPr>
            </w:pPr>
            <w:r>
              <w:rPr>
                <w:rFonts w:ascii="方正书宋_GBK" w:eastAsia="方正书宋_GBK" w:hint="eastAsia"/>
                <w:b/>
              </w:rPr>
              <w:t>合计</w:t>
            </w:r>
          </w:p>
        </w:tc>
        <w:tc>
          <w:tcPr>
            <w:tcW w:w="848" w:type="dxa"/>
            <w:vAlign w:val="center"/>
          </w:tcPr>
          <w:p w:rsidR="00253FDE" w:rsidRDefault="00253FDE">
            <w:pPr>
              <w:spacing w:line="300" w:lineRule="exact"/>
              <w:jc w:val="center"/>
              <w:rPr>
                <w:rFonts w:ascii="方正书宋_GBK" w:eastAsia="方正书宋_GBK"/>
                <w:b/>
              </w:rPr>
            </w:pPr>
            <w:r>
              <w:rPr>
                <w:rFonts w:ascii="方正书宋_GBK" w:eastAsia="方正书宋_GBK" w:hint="eastAsia"/>
                <w:b/>
              </w:rPr>
              <w:t>一般公共预算拨款</w:t>
            </w:r>
          </w:p>
        </w:tc>
        <w:tc>
          <w:tcPr>
            <w:tcW w:w="848" w:type="dxa"/>
            <w:vAlign w:val="center"/>
          </w:tcPr>
          <w:p w:rsidR="00253FDE" w:rsidRDefault="00253FDE">
            <w:pPr>
              <w:spacing w:line="300" w:lineRule="exact"/>
              <w:jc w:val="center"/>
              <w:rPr>
                <w:rFonts w:ascii="方正书宋_GBK" w:eastAsia="方正书宋_GBK"/>
                <w:b/>
              </w:rPr>
            </w:pPr>
            <w:r>
              <w:rPr>
                <w:rFonts w:ascii="方正书宋_GBK" w:eastAsia="方正书宋_GBK" w:hint="eastAsia"/>
                <w:b/>
              </w:rPr>
              <w:t>基金预算拨款</w:t>
            </w:r>
          </w:p>
        </w:tc>
        <w:tc>
          <w:tcPr>
            <w:tcW w:w="848" w:type="dxa"/>
            <w:vAlign w:val="center"/>
          </w:tcPr>
          <w:p w:rsidR="00253FDE" w:rsidRDefault="00253FDE">
            <w:pPr>
              <w:spacing w:line="300" w:lineRule="exact"/>
              <w:jc w:val="center"/>
              <w:rPr>
                <w:rFonts w:ascii="方正书宋_GBK" w:eastAsia="方正书宋_GBK"/>
                <w:b/>
              </w:rPr>
            </w:pPr>
            <w:r>
              <w:rPr>
                <w:rFonts w:ascii="方正书宋_GBK" w:eastAsia="方正书宋_GBK" w:hint="eastAsia"/>
                <w:b/>
              </w:rPr>
              <w:t>财政专户核拨</w:t>
            </w:r>
          </w:p>
        </w:tc>
        <w:tc>
          <w:tcPr>
            <w:tcW w:w="848" w:type="dxa"/>
            <w:vAlign w:val="center"/>
          </w:tcPr>
          <w:p w:rsidR="00253FDE" w:rsidRDefault="00253FDE">
            <w:pPr>
              <w:spacing w:line="300" w:lineRule="exact"/>
              <w:jc w:val="center"/>
              <w:rPr>
                <w:rFonts w:ascii="方正书宋_GBK" w:eastAsia="方正书宋_GBK"/>
                <w:b/>
              </w:rPr>
            </w:pPr>
            <w:r>
              <w:rPr>
                <w:rFonts w:ascii="方正书宋_GBK" w:eastAsia="方正书宋_GBK" w:hint="eastAsia"/>
                <w:b/>
              </w:rPr>
              <w:t>其他来源收入</w:t>
            </w:r>
          </w:p>
        </w:tc>
        <w:tc>
          <w:tcPr>
            <w:tcW w:w="798" w:type="dxa"/>
            <w:vMerge/>
            <w:vAlign w:val="center"/>
          </w:tcPr>
          <w:p w:rsidR="00253FDE" w:rsidRDefault="00253FDE">
            <w:pPr>
              <w:spacing w:line="300" w:lineRule="exact"/>
              <w:jc w:val="left"/>
              <w:outlineLvl w:val="0"/>
            </w:pPr>
          </w:p>
        </w:tc>
      </w:tr>
      <w:tr w:rsidR="00253FDE">
        <w:trPr>
          <w:jc w:val="center"/>
        </w:trPr>
        <w:tc>
          <w:tcPr>
            <w:tcW w:w="2287" w:type="dxa"/>
            <w:vAlign w:val="center"/>
          </w:tcPr>
          <w:p w:rsidR="00253FDE" w:rsidRDefault="00253FDE">
            <w:pPr>
              <w:spacing w:line="300" w:lineRule="exact"/>
              <w:jc w:val="center"/>
              <w:rPr>
                <w:rFonts w:ascii="方正书宋_GBK" w:eastAsia="方正书宋_GBK"/>
                <w:b/>
              </w:rPr>
            </w:pPr>
            <w:r>
              <w:rPr>
                <w:rFonts w:ascii="方正书宋_GBK" w:eastAsia="方正书宋_GBK" w:hint="eastAsia"/>
                <w:b/>
              </w:rPr>
              <w:t>霸州市科学技术局小计</w:t>
            </w:r>
          </w:p>
        </w:tc>
        <w:tc>
          <w:tcPr>
            <w:tcW w:w="1024" w:type="dxa"/>
            <w:vAlign w:val="center"/>
          </w:tcPr>
          <w:p w:rsidR="00253FDE" w:rsidRDefault="00253FDE">
            <w:pPr>
              <w:spacing w:line="300" w:lineRule="exact"/>
              <w:jc w:val="right"/>
              <w:rPr>
                <w:rFonts w:ascii="方正书宋_GBK" w:eastAsia="方正书宋_GBK"/>
                <w:b/>
              </w:rPr>
            </w:pPr>
          </w:p>
        </w:tc>
        <w:tc>
          <w:tcPr>
            <w:tcW w:w="847" w:type="dxa"/>
            <w:vAlign w:val="center"/>
          </w:tcPr>
          <w:p w:rsidR="00253FDE" w:rsidRDefault="00253FDE">
            <w:pPr>
              <w:spacing w:line="300" w:lineRule="exact"/>
              <w:jc w:val="left"/>
              <w:rPr>
                <w:rFonts w:ascii="方正书宋_GBK" w:eastAsia="方正书宋_GBK"/>
                <w:b/>
              </w:rPr>
            </w:pPr>
          </w:p>
        </w:tc>
        <w:tc>
          <w:tcPr>
            <w:tcW w:w="1189" w:type="dxa"/>
            <w:vAlign w:val="center"/>
          </w:tcPr>
          <w:p w:rsidR="00253FDE" w:rsidRDefault="00253FDE">
            <w:pPr>
              <w:spacing w:line="300" w:lineRule="exact"/>
              <w:jc w:val="left"/>
              <w:rPr>
                <w:rFonts w:ascii="方正书宋_GBK" w:eastAsia="方正书宋_GBK"/>
                <w:b/>
              </w:rPr>
            </w:pPr>
          </w:p>
        </w:tc>
        <w:tc>
          <w:tcPr>
            <w:tcW w:w="847" w:type="dxa"/>
            <w:vAlign w:val="center"/>
          </w:tcPr>
          <w:p w:rsidR="00253FDE" w:rsidRDefault="00253FDE">
            <w:pPr>
              <w:spacing w:line="300" w:lineRule="exact"/>
              <w:jc w:val="left"/>
              <w:rPr>
                <w:rFonts w:ascii="方正书宋_GBK" w:eastAsia="方正书宋_GBK"/>
                <w:b/>
              </w:rPr>
            </w:pPr>
          </w:p>
        </w:tc>
        <w:tc>
          <w:tcPr>
            <w:tcW w:w="847" w:type="dxa"/>
            <w:vAlign w:val="center"/>
          </w:tcPr>
          <w:p w:rsidR="00253FDE" w:rsidRDefault="00253FDE">
            <w:pPr>
              <w:spacing w:line="300" w:lineRule="exact"/>
              <w:jc w:val="right"/>
              <w:rPr>
                <w:rFonts w:ascii="方正书宋_GBK" w:eastAsia="方正书宋_GBK"/>
                <w:b/>
              </w:rPr>
            </w:pPr>
          </w:p>
        </w:tc>
        <w:tc>
          <w:tcPr>
            <w:tcW w:w="866" w:type="dxa"/>
            <w:vAlign w:val="center"/>
          </w:tcPr>
          <w:p w:rsidR="00253FDE" w:rsidRDefault="00253FDE">
            <w:pPr>
              <w:spacing w:line="300" w:lineRule="exact"/>
              <w:jc w:val="right"/>
              <w:rPr>
                <w:rFonts w:ascii="方正书宋_GBK" w:eastAsia="方正书宋_GBK"/>
                <w:b/>
              </w:rPr>
            </w:pPr>
          </w:p>
        </w:tc>
        <w:tc>
          <w:tcPr>
            <w:tcW w:w="847" w:type="dxa"/>
            <w:vAlign w:val="center"/>
          </w:tcPr>
          <w:p w:rsidR="00253FDE" w:rsidRDefault="00253FDE">
            <w:pPr>
              <w:spacing w:line="300" w:lineRule="exact"/>
              <w:jc w:val="right"/>
              <w:rPr>
                <w:rFonts w:ascii="方正书宋_GBK" w:eastAsia="方正书宋_GBK"/>
                <w:b/>
              </w:rPr>
            </w:pPr>
            <w:r>
              <w:rPr>
                <w:rFonts w:ascii="方正书宋_GBK" w:eastAsia="方正书宋_GBK"/>
                <w:b/>
              </w:rPr>
              <w:t>17.30</w:t>
            </w:r>
          </w:p>
        </w:tc>
        <w:tc>
          <w:tcPr>
            <w:tcW w:w="847" w:type="dxa"/>
            <w:vAlign w:val="center"/>
          </w:tcPr>
          <w:p w:rsidR="00253FDE" w:rsidRDefault="00253FDE">
            <w:pPr>
              <w:spacing w:line="300" w:lineRule="exact"/>
              <w:jc w:val="right"/>
              <w:rPr>
                <w:rFonts w:ascii="方正书宋_GBK" w:eastAsia="方正书宋_GBK"/>
                <w:b/>
              </w:rPr>
            </w:pPr>
            <w:r>
              <w:rPr>
                <w:rFonts w:ascii="方正书宋_GBK" w:eastAsia="方正书宋_GBK"/>
                <w:b/>
              </w:rPr>
              <w:t>17.30</w:t>
            </w:r>
          </w:p>
        </w:tc>
        <w:tc>
          <w:tcPr>
            <w:tcW w:w="848" w:type="dxa"/>
            <w:vAlign w:val="center"/>
          </w:tcPr>
          <w:p w:rsidR="00253FDE" w:rsidRDefault="00253FDE">
            <w:pPr>
              <w:spacing w:line="300" w:lineRule="exact"/>
              <w:jc w:val="right"/>
              <w:rPr>
                <w:rFonts w:ascii="方正书宋_GBK" w:eastAsia="方正书宋_GBK"/>
                <w:b/>
              </w:rPr>
            </w:pPr>
            <w:r>
              <w:rPr>
                <w:rFonts w:ascii="方正书宋_GBK" w:eastAsia="方正书宋_GBK"/>
                <w:b/>
              </w:rPr>
              <w:t>17.30</w:t>
            </w:r>
          </w:p>
        </w:tc>
        <w:tc>
          <w:tcPr>
            <w:tcW w:w="848" w:type="dxa"/>
            <w:vAlign w:val="center"/>
          </w:tcPr>
          <w:p w:rsidR="00253FDE" w:rsidRDefault="00253FDE">
            <w:pPr>
              <w:spacing w:line="300" w:lineRule="exact"/>
              <w:jc w:val="right"/>
              <w:rPr>
                <w:rFonts w:ascii="方正书宋_GBK" w:eastAsia="方正书宋_GBK"/>
                <w:b/>
              </w:rPr>
            </w:pPr>
          </w:p>
        </w:tc>
        <w:tc>
          <w:tcPr>
            <w:tcW w:w="848" w:type="dxa"/>
            <w:vAlign w:val="center"/>
          </w:tcPr>
          <w:p w:rsidR="00253FDE" w:rsidRDefault="00253FDE">
            <w:pPr>
              <w:spacing w:line="300" w:lineRule="exact"/>
              <w:jc w:val="right"/>
              <w:rPr>
                <w:rFonts w:ascii="方正书宋_GBK" w:eastAsia="方正书宋_GBK"/>
                <w:b/>
              </w:rPr>
            </w:pPr>
          </w:p>
        </w:tc>
        <w:tc>
          <w:tcPr>
            <w:tcW w:w="848" w:type="dxa"/>
            <w:vAlign w:val="center"/>
          </w:tcPr>
          <w:p w:rsidR="00253FDE" w:rsidRDefault="00253FDE">
            <w:pPr>
              <w:spacing w:line="300" w:lineRule="exact"/>
              <w:jc w:val="right"/>
              <w:rPr>
                <w:rFonts w:ascii="方正书宋_GBK" w:eastAsia="方正书宋_GBK"/>
                <w:b/>
              </w:rPr>
            </w:pPr>
          </w:p>
        </w:tc>
        <w:tc>
          <w:tcPr>
            <w:tcW w:w="798" w:type="dxa"/>
            <w:vAlign w:val="center"/>
          </w:tcPr>
          <w:p w:rsidR="00253FDE" w:rsidRDefault="00253FDE">
            <w:pPr>
              <w:spacing w:line="300" w:lineRule="exact"/>
              <w:jc w:val="right"/>
              <w:rPr>
                <w:rFonts w:ascii="方正书宋_GBK" w:eastAsia="方正书宋_GBK"/>
                <w:b/>
              </w:rPr>
            </w:pPr>
          </w:p>
        </w:tc>
      </w:tr>
      <w:tr w:rsidR="00253FDE">
        <w:trPr>
          <w:jc w:val="center"/>
        </w:trPr>
        <w:tc>
          <w:tcPr>
            <w:tcW w:w="2287" w:type="dxa"/>
            <w:vAlign w:val="center"/>
          </w:tcPr>
          <w:p w:rsidR="00253FDE" w:rsidRDefault="00253FDE">
            <w:pPr>
              <w:spacing w:line="300" w:lineRule="exact"/>
              <w:jc w:val="left"/>
              <w:rPr>
                <w:rFonts w:ascii="方正书宋_GBK" w:eastAsia="方正书宋_GBK"/>
              </w:rPr>
            </w:pPr>
            <w:r>
              <w:rPr>
                <w:rFonts w:ascii="方正书宋_GBK" w:eastAsia="方正书宋_GBK" w:hint="eastAsia"/>
              </w:rPr>
              <w:t>科普经费</w:t>
            </w:r>
          </w:p>
        </w:tc>
        <w:tc>
          <w:tcPr>
            <w:tcW w:w="1024" w:type="dxa"/>
            <w:vAlign w:val="center"/>
          </w:tcPr>
          <w:p w:rsidR="00253FDE" w:rsidRDefault="00253FDE">
            <w:pPr>
              <w:spacing w:line="300" w:lineRule="exact"/>
              <w:jc w:val="right"/>
              <w:rPr>
                <w:rFonts w:ascii="方正书宋_GBK" w:eastAsia="方正书宋_GBK"/>
              </w:rPr>
            </w:pPr>
            <w:r>
              <w:rPr>
                <w:rFonts w:ascii="方正书宋_GBK" w:eastAsia="方正书宋_GBK"/>
              </w:rPr>
              <w:t>1.80</w:t>
            </w:r>
          </w:p>
        </w:tc>
        <w:tc>
          <w:tcPr>
            <w:tcW w:w="847" w:type="dxa"/>
            <w:vAlign w:val="center"/>
          </w:tcPr>
          <w:p w:rsidR="00253FDE" w:rsidRDefault="00253FDE">
            <w:pPr>
              <w:spacing w:line="300" w:lineRule="exact"/>
              <w:jc w:val="left"/>
              <w:rPr>
                <w:rFonts w:ascii="方正书宋_GBK" w:eastAsia="方正书宋_GBK"/>
              </w:rPr>
            </w:pPr>
            <w:r>
              <w:rPr>
                <w:rFonts w:ascii="方正书宋_GBK" w:eastAsia="方正书宋_GBK" w:hint="eastAsia"/>
              </w:rPr>
              <w:t>印刷和出版</w:t>
            </w:r>
          </w:p>
        </w:tc>
        <w:tc>
          <w:tcPr>
            <w:tcW w:w="1189" w:type="dxa"/>
            <w:vAlign w:val="center"/>
          </w:tcPr>
          <w:p w:rsidR="00253FDE" w:rsidRDefault="00253FDE">
            <w:pPr>
              <w:spacing w:line="300" w:lineRule="exact"/>
              <w:jc w:val="left"/>
              <w:rPr>
                <w:rFonts w:ascii="方正书宋_GBK" w:eastAsia="方正书宋_GBK"/>
              </w:rPr>
            </w:pPr>
            <w:r>
              <w:rPr>
                <w:rFonts w:ascii="方正书宋_GBK" w:eastAsia="方正书宋_GBK"/>
              </w:rPr>
              <w:t>C0814</w:t>
            </w:r>
          </w:p>
        </w:tc>
        <w:tc>
          <w:tcPr>
            <w:tcW w:w="847" w:type="dxa"/>
            <w:vAlign w:val="center"/>
          </w:tcPr>
          <w:p w:rsidR="00253FDE" w:rsidRDefault="00253FDE">
            <w:pPr>
              <w:spacing w:line="300" w:lineRule="exact"/>
              <w:jc w:val="left"/>
              <w:rPr>
                <w:rFonts w:ascii="方正书宋_GBK" w:eastAsia="方正书宋_GBK"/>
              </w:rPr>
            </w:pPr>
          </w:p>
        </w:tc>
        <w:tc>
          <w:tcPr>
            <w:tcW w:w="847" w:type="dxa"/>
            <w:vAlign w:val="center"/>
          </w:tcPr>
          <w:p w:rsidR="00253FDE" w:rsidRDefault="00253FDE">
            <w:pPr>
              <w:spacing w:line="300" w:lineRule="exact"/>
              <w:jc w:val="right"/>
              <w:rPr>
                <w:rFonts w:ascii="方正书宋_GBK" w:eastAsia="方正书宋_GBK"/>
              </w:rPr>
            </w:pPr>
            <w:r>
              <w:rPr>
                <w:rFonts w:ascii="方正书宋_GBK" w:eastAsia="方正书宋_GBK"/>
              </w:rPr>
              <w:t>180</w:t>
            </w:r>
          </w:p>
        </w:tc>
        <w:tc>
          <w:tcPr>
            <w:tcW w:w="866" w:type="dxa"/>
            <w:vAlign w:val="center"/>
          </w:tcPr>
          <w:p w:rsidR="00253FDE" w:rsidRDefault="00253FDE">
            <w:pPr>
              <w:spacing w:line="300" w:lineRule="exact"/>
              <w:jc w:val="right"/>
              <w:rPr>
                <w:rFonts w:ascii="方正书宋_GBK" w:eastAsia="方正书宋_GBK"/>
              </w:rPr>
            </w:pPr>
            <w:r>
              <w:rPr>
                <w:rFonts w:ascii="方正书宋_GBK" w:eastAsia="方正书宋_GBK"/>
              </w:rPr>
              <w:t>0.01</w:t>
            </w:r>
          </w:p>
        </w:tc>
        <w:tc>
          <w:tcPr>
            <w:tcW w:w="847" w:type="dxa"/>
            <w:vAlign w:val="center"/>
          </w:tcPr>
          <w:p w:rsidR="00253FDE" w:rsidRDefault="00253FDE">
            <w:pPr>
              <w:spacing w:line="300" w:lineRule="exact"/>
              <w:jc w:val="right"/>
              <w:rPr>
                <w:rFonts w:ascii="方正书宋_GBK" w:eastAsia="方正书宋_GBK"/>
              </w:rPr>
            </w:pPr>
            <w:r>
              <w:rPr>
                <w:rFonts w:ascii="方正书宋_GBK" w:eastAsia="方正书宋_GBK"/>
              </w:rPr>
              <w:t>1.80</w:t>
            </w:r>
          </w:p>
        </w:tc>
        <w:tc>
          <w:tcPr>
            <w:tcW w:w="847" w:type="dxa"/>
            <w:vAlign w:val="center"/>
          </w:tcPr>
          <w:p w:rsidR="00253FDE" w:rsidRDefault="00253FDE">
            <w:pPr>
              <w:spacing w:line="300" w:lineRule="exact"/>
              <w:jc w:val="right"/>
              <w:rPr>
                <w:rFonts w:ascii="方正书宋_GBK" w:eastAsia="方正书宋_GBK"/>
              </w:rPr>
            </w:pPr>
            <w:r>
              <w:rPr>
                <w:rFonts w:ascii="方正书宋_GBK" w:eastAsia="方正书宋_GBK"/>
              </w:rPr>
              <w:t>1.80</w:t>
            </w:r>
          </w:p>
        </w:tc>
        <w:tc>
          <w:tcPr>
            <w:tcW w:w="848" w:type="dxa"/>
            <w:vAlign w:val="center"/>
          </w:tcPr>
          <w:p w:rsidR="00253FDE" w:rsidRDefault="00253FDE">
            <w:pPr>
              <w:spacing w:line="300" w:lineRule="exact"/>
              <w:jc w:val="right"/>
              <w:rPr>
                <w:rFonts w:ascii="方正书宋_GBK" w:eastAsia="方正书宋_GBK"/>
              </w:rPr>
            </w:pPr>
            <w:r>
              <w:rPr>
                <w:rFonts w:ascii="方正书宋_GBK" w:eastAsia="方正书宋_GBK"/>
              </w:rPr>
              <w:t>1.80</w:t>
            </w:r>
          </w:p>
        </w:tc>
        <w:tc>
          <w:tcPr>
            <w:tcW w:w="848" w:type="dxa"/>
            <w:vAlign w:val="center"/>
          </w:tcPr>
          <w:p w:rsidR="00253FDE" w:rsidRDefault="00253FDE">
            <w:pPr>
              <w:spacing w:line="300" w:lineRule="exact"/>
              <w:jc w:val="right"/>
              <w:rPr>
                <w:rFonts w:ascii="方正书宋_GBK" w:eastAsia="方正书宋_GBK"/>
              </w:rPr>
            </w:pPr>
          </w:p>
        </w:tc>
        <w:tc>
          <w:tcPr>
            <w:tcW w:w="848" w:type="dxa"/>
            <w:vAlign w:val="center"/>
          </w:tcPr>
          <w:p w:rsidR="00253FDE" w:rsidRDefault="00253FDE">
            <w:pPr>
              <w:spacing w:line="300" w:lineRule="exact"/>
              <w:jc w:val="right"/>
              <w:rPr>
                <w:rFonts w:ascii="方正书宋_GBK" w:eastAsia="方正书宋_GBK"/>
              </w:rPr>
            </w:pPr>
          </w:p>
        </w:tc>
        <w:tc>
          <w:tcPr>
            <w:tcW w:w="848" w:type="dxa"/>
            <w:vAlign w:val="center"/>
          </w:tcPr>
          <w:p w:rsidR="00253FDE" w:rsidRDefault="00253FDE">
            <w:pPr>
              <w:spacing w:line="300" w:lineRule="exact"/>
              <w:jc w:val="right"/>
              <w:rPr>
                <w:rFonts w:ascii="方正书宋_GBK" w:eastAsia="方正书宋_GBK"/>
              </w:rPr>
            </w:pPr>
          </w:p>
        </w:tc>
        <w:tc>
          <w:tcPr>
            <w:tcW w:w="798" w:type="dxa"/>
            <w:vAlign w:val="center"/>
          </w:tcPr>
          <w:p w:rsidR="00253FDE" w:rsidRDefault="00253FDE">
            <w:pPr>
              <w:spacing w:line="300" w:lineRule="exact"/>
              <w:jc w:val="right"/>
              <w:rPr>
                <w:rFonts w:ascii="方正书宋_GBK" w:eastAsia="方正书宋_GBK"/>
              </w:rPr>
            </w:pPr>
          </w:p>
        </w:tc>
      </w:tr>
      <w:tr w:rsidR="00253FDE">
        <w:trPr>
          <w:jc w:val="center"/>
        </w:trPr>
        <w:tc>
          <w:tcPr>
            <w:tcW w:w="2287" w:type="dxa"/>
            <w:vAlign w:val="center"/>
          </w:tcPr>
          <w:p w:rsidR="00253FDE" w:rsidRDefault="00253FDE">
            <w:pPr>
              <w:spacing w:line="300" w:lineRule="exact"/>
              <w:jc w:val="left"/>
              <w:rPr>
                <w:rFonts w:ascii="方正书宋_GBK" w:eastAsia="方正书宋_GBK"/>
              </w:rPr>
            </w:pPr>
            <w:r>
              <w:rPr>
                <w:rFonts w:ascii="方正书宋_GBK" w:eastAsia="方正书宋_GBK" w:hint="eastAsia"/>
              </w:rPr>
              <w:t>科技活动周及知识产权宣传经费</w:t>
            </w:r>
          </w:p>
        </w:tc>
        <w:tc>
          <w:tcPr>
            <w:tcW w:w="1024" w:type="dxa"/>
            <w:vAlign w:val="center"/>
          </w:tcPr>
          <w:p w:rsidR="00253FDE" w:rsidRDefault="00253FDE">
            <w:pPr>
              <w:spacing w:line="300" w:lineRule="exact"/>
              <w:jc w:val="right"/>
              <w:rPr>
                <w:rFonts w:ascii="方正书宋_GBK" w:eastAsia="方正书宋_GBK"/>
              </w:rPr>
            </w:pPr>
            <w:r>
              <w:rPr>
                <w:rFonts w:ascii="方正书宋_GBK" w:eastAsia="方正书宋_GBK"/>
              </w:rPr>
              <w:t>8.50</w:t>
            </w:r>
          </w:p>
        </w:tc>
        <w:tc>
          <w:tcPr>
            <w:tcW w:w="847" w:type="dxa"/>
            <w:vAlign w:val="center"/>
          </w:tcPr>
          <w:p w:rsidR="00253FDE" w:rsidRDefault="00253FDE">
            <w:pPr>
              <w:spacing w:line="300" w:lineRule="exact"/>
              <w:jc w:val="left"/>
              <w:rPr>
                <w:rFonts w:ascii="方正书宋_GBK" w:eastAsia="方正书宋_GBK"/>
              </w:rPr>
            </w:pPr>
            <w:r>
              <w:rPr>
                <w:rFonts w:ascii="方正书宋_GBK" w:eastAsia="方正书宋_GBK" w:hint="eastAsia"/>
              </w:rPr>
              <w:t>印刷和出版</w:t>
            </w:r>
          </w:p>
        </w:tc>
        <w:tc>
          <w:tcPr>
            <w:tcW w:w="1189" w:type="dxa"/>
            <w:vAlign w:val="center"/>
          </w:tcPr>
          <w:p w:rsidR="00253FDE" w:rsidRDefault="00253FDE">
            <w:pPr>
              <w:spacing w:line="300" w:lineRule="exact"/>
              <w:jc w:val="left"/>
              <w:rPr>
                <w:rFonts w:ascii="方正书宋_GBK" w:eastAsia="方正书宋_GBK"/>
              </w:rPr>
            </w:pPr>
            <w:r>
              <w:rPr>
                <w:rFonts w:ascii="方正书宋_GBK" w:eastAsia="方正书宋_GBK"/>
              </w:rPr>
              <w:t>C0814</w:t>
            </w:r>
          </w:p>
        </w:tc>
        <w:tc>
          <w:tcPr>
            <w:tcW w:w="847" w:type="dxa"/>
            <w:vAlign w:val="center"/>
          </w:tcPr>
          <w:p w:rsidR="00253FDE" w:rsidRDefault="00253FDE">
            <w:pPr>
              <w:spacing w:line="300" w:lineRule="exact"/>
              <w:jc w:val="left"/>
              <w:rPr>
                <w:rFonts w:ascii="方正书宋_GBK" w:eastAsia="方正书宋_GBK"/>
              </w:rPr>
            </w:pPr>
          </w:p>
        </w:tc>
        <w:tc>
          <w:tcPr>
            <w:tcW w:w="847" w:type="dxa"/>
            <w:vAlign w:val="center"/>
          </w:tcPr>
          <w:p w:rsidR="00253FDE" w:rsidRDefault="00253FDE">
            <w:pPr>
              <w:spacing w:line="300" w:lineRule="exact"/>
              <w:jc w:val="right"/>
              <w:rPr>
                <w:rFonts w:ascii="方正书宋_GBK" w:eastAsia="方正书宋_GBK"/>
              </w:rPr>
            </w:pPr>
            <w:r>
              <w:rPr>
                <w:rFonts w:ascii="方正书宋_GBK" w:eastAsia="方正书宋_GBK"/>
              </w:rPr>
              <w:t>850</w:t>
            </w:r>
          </w:p>
        </w:tc>
        <w:tc>
          <w:tcPr>
            <w:tcW w:w="866" w:type="dxa"/>
            <w:vAlign w:val="center"/>
          </w:tcPr>
          <w:p w:rsidR="00253FDE" w:rsidRDefault="00253FDE">
            <w:pPr>
              <w:spacing w:line="300" w:lineRule="exact"/>
              <w:jc w:val="right"/>
              <w:rPr>
                <w:rFonts w:ascii="方正书宋_GBK" w:eastAsia="方正书宋_GBK"/>
              </w:rPr>
            </w:pPr>
            <w:r>
              <w:rPr>
                <w:rFonts w:ascii="方正书宋_GBK" w:eastAsia="方正书宋_GBK"/>
              </w:rPr>
              <w:t>0.01</w:t>
            </w:r>
          </w:p>
        </w:tc>
        <w:tc>
          <w:tcPr>
            <w:tcW w:w="847" w:type="dxa"/>
            <w:vAlign w:val="center"/>
          </w:tcPr>
          <w:p w:rsidR="00253FDE" w:rsidRDefault="00253FDE">
            <w:pPr>
              <w:spacing w:line="300" w:lineRule="exact"/>
              <w:jc w:val="right"/>
              <w:rPr>
                <w:rFonts w:ascii="方正书宋_GBK" w:eastAsia="方正书宋_GBK"/>
              </w:rPr>
            </w:pPr>
            <w:r>
              <w:rPr>
                <w:rFonts w:ascii="方正书宋_GBK" w:eastAsia="方正书宋_GBK"/>
              </w:rPr>
              <w:t>8.50</w:t>
            </w:r>
          </w:p>
        </w:tc>
        <w:tc>
          <w:tcPr>
            <w:tcW w:w="847" w:type="dxa"/>
            <w:vAlign w:val="center"/>
          </w:tcPr>
          <w:p w:rsidR="00253FDE" w:rsidRDefault="00253FDE">
            <w:pPr>
              <w:spacing w:line="300" w:lineRule="exact"/>
              <w:jc w:val="right"/>
              <w:rPr>
                <w:rFonts w:ascii="方正书宋_GBK" w:eastAsia="方正书宋_GBK"/>
              </w:rPr>
            </w:pPr>
            <w:r>
              <w:rPr>
                <w:rFonts w:ascii="方正书宋_GBK" w:eastAsia="方正书宋_GBK"/>
              </w:rPr>
              <w:t>8.50</w:t>
            </w:r>
          </w:p>
        </w:tc>
        <w:tc>
          <w:tcPr>
            <w:tcW w:w="848" w:type="dxa"/>
            <w:vAlign w:val="center"/>
          </w:tcPr>
          <w:p w:rsidR="00253FDE" w:rsidRDefault="00253FDE">
            <w:pPr>
              <w:spacing w:line="300" w:lineRule="exact"/>
              <w:jc w:val="right"/>
              <w:rPr>
                <w:rFonts w:ascii="方正书宋_GBK" w:eastAsia="方正书宋_GBK"/>
              </w:rPr>
            </w:pPr>
            <w:r>
              <w:rPr>
                <w:rFonts w:ascii="方正书宋_GBK" w:eastAsia="方正书宋_GBK"/>
              </w:rPr>
              <w:t>8.50</w:t>
            </w:r>
          </w:p>
        </w:tc>
        <w:tc>
          <w:tcPr>
            <w:tcW w:w="848" w:type="dxa"/>
            <w:vAlign w:val="center"/>
          </w:tcPr>
          <w:p w:rsidR="00253FDE" w:rsidRDefault="00253FDE">
            <w:pPr>
              <w:spacing w:line="300" w:lineRule="exact"/>
              <w:jc w:val="right"/>
              <w:rPr>
                <w:rFonts w:ascii="方正书宋_GBK" w:eastAsia="方正书宋_GBK"/>
              </w:rPr>
            </w:pPr>
          </w:p>
        </w:tc>
        <w:tc>
          <w:tcPr>
            <w:tcW w:w="848" w:type="dxa"/>
            <w:vAlign w:val="center"/>
          </w:tcPr>
          <w:p w:rsidR="00253FDE" w:rsidRDefault="00253FDE">
            <w:pPr>
              <w:spacing w:line="300" w:lineRule="exact"/>
              <w:jc w:val="right"/>
              <w:rPr>
                <w:rFonts w:ascii="方正书宋_GBK" w:eastAsia="方正书宋_GBK"/>
              </w:rPr>
            </w:pPr>
          </w:p>
        </w:tc>
        <w:tc>
          <w:tcPr>
            <w:tcW w:w="848" w:type="dxa"/>
            <w:vAlign w:val="center"/>
          </w:tcPr>
          <w:p w:rsidR="00253FDE" w:rsidRDefault="00253FDE">
            <w:pPr>
              <w:spacing w:line="300" w:lineRule="exact"/>
              <w:jc w:val="right"/>
              <w:rPr>
                <w:rFonts w:ascii="方正书宋_GBK" w:eastAsia="方正书宋_GBK"/>
              </w:rPr>
            </w:pPr>
          </w:p>
        </w:tc>
        <w:tc>
          <w:tcPr>
            <w:tcW w:w="798" w:type="dxa"/>
            <w:vAlign w:val="center"/>
          </w:tcPr>
          <w:p w:rsidR="00253FDE" w:rsidRDefault="00253FDE">
            <w:pPr>
              <w:spacing w:line="300" w:lineRule="exact"/>
              <w:jc w:val="right"/>
              <w:rPr>
                <w:rFonts w:ascii="方正书宋_GBK" w:eastAsia="方正书宋_GBK"/>
              </w:rPr>
            </w:pPr>
          </w:p>
        </w:tc>
      </w:tr>
      <w:tr w:rsidR="00253FDE">
        <w:trPr>
          <w:jc w:val="center"/>
        </w:trPr>
        <w:tc>
          <w:tcPr>
            <w:tcW w:w="2287" w:type="dxa"/>
            <w:vAlign w:val="center"/>
          </w:tcPr>
          <w:p w:rsidR="00253FDE" w:rsidRDefault="00253FDE">
            <w:pPr>
              <w:spacing w:line="300" w:lineRule="exact"/>
              <w:jc w:val="left"/>
              <w:rPr>
                <w:rFonts w:ascii="方正书宋_GBK" w:eastAsia="方正书宋_GBK"/>
              </w:rPr>
            </w:pPr>
            <w:r>
              <w:rPr>
                <w:rFonts w:ascii="方正书宋_GBK" w:eastAsia="方正书宋_GBK" w:hint="eastAsia"/>
              </w:rPr>
              <w:t>购置办公设备办公家具经费</w:t>
            </w:r>
          </w:p>
        </w:tc>
        <w:tc>
          <w:tcPr>
            <w:tcW w:w="1024" w:type="dxa"/>
            <w:vAlign w:val="center"/>
          </w:tcPr>
          <w:p w:rsidR="00253FDE" w:rsidRDefault="00253FDE">
            <w:pPr>
              <w:spacing w:line="300" w:lineRule="exact"/>
              <w:jc w:val="right"/>
              <w:rPr>
                <w:rFonts w:ascii="方正书宋_GBK" w:eastAsia="方正书宋_GBK"/>
              </w:rPr>
            </w:pPr>
            <w:r>
              <w:rPr>
                <w:rFonts w:ascii="方正书宋_GBK" w:eastAsia="方正书宋_GBK"/>
              </w:rPr>
              <w:t>7.00</w:t>
            </w:r>
          </w:p>
        </w:tc>
        <w:tc>
          <w:tcPr>
            <w:tcW w:w="847" w:type="dxa"/>
            <w:vAlign w:val="center"/>
          </w:tcPr>
          <w:p w:rsidR="00253FDE" w:rsidRDefault="00253FDE">
            <w:pPr>
              <w:spacing w:line="300" w:lineRule="exact"/>
              <w:jc w:val="left"/>
              <w:rPr>
                <w:rFonts w:ascii="方正书宋_GBK" w:eastAsia="方正书宋_GBK"/>
              </w:rPr>
            </w:pPr>
            <w:r>
              <w:rPr>
                <w:rFonts w:ascii="方正书宋_GBK" w:eastAsia="方正书宋_GBK" w:hint="eastAsia"/>
              </w:rPr>
              <w:t>计算机设备</w:t>
            </w:r>
          </w:p>
        </w:tc>
        <w:tc>
          <w:tcPr>
            <w:tcW w:w="1189" w:type="dxa"/>
            <w:vAlign w:val="center"/>
          </w:tcPr>
          <w:p w:rsidR="00253FDE" w:rsidRDefault="00253FDE">
            <w:pPr>
              <w:spacing w:line="300" w:lineRule="exact"/>
              <w:jc w:val="left"/>
              <w:rPr>
                <w:rFonts w:ascii="方正书宋_GBK" w:eastAsia="方正书宋_GBK"/>
              </w:rPr>
            </w:pPr>
            <w:r>
              <w:rPr>
                <w:rFonts w:ascii="方正书宋_GBK" w:eastAsia="方正书宋_GBK"/>
              </w:rPr>
              <w:t>A020101</w:t>
            </w:r>
          </w:p>
        </w:tc>
        <w:tc>
          <w:tcPr>
            <w:tcW w:w="847" w:type="dxa"/>
            <w:vAlign w:val="center"/>
          </w:tcPr>
          <w:p w:rsidR="00253FDE" w:rsidRDefault="00253FDE">
            <w:pPr>
              <w:spacing w:line="300" w:lineRule="exact"/>
              <w:jc w:val="left"/>
              <w:rPr>
                <w:rFonts w:ascii="方正书宋_GBK" w:eastAsia="方正书宋_GBK"/>
              </w:rPr>
            </w:pPr>
          </w:p>
        </w:tc>
        <w:tc>
          <w:tcPr>
            <w:tcW w:w="847" w:type="dxa"/>
            <w:vAlign w:val="center"/>
          </w:tcPr>
          <w:p w:rsidR="00253FDE" w:rsidRDefault="00253FDE">
            <w:pPr>
              <w:spacing w:line="300" w:lineRule="exact"/>
              <w:jc w:val="right"/>
              <w:rPr>
                <w:rFonts w:ascii="方正书宋_GBK" w:eastAsia="方正书宋_GBK"/>
              </w:rPr>
            </w:pPr>
            <w:r>
              <w:rPr>
                <w:rFonts w:ascii="方正书宋_GBK" w:eastAsia="方正书宋_GBK"/>
              </w:rPr>
              <w:t>10</w:t>
            </w:r>
          </w:p>
        </w:tc>
        <w:tc>
          <w:tcPr>
            <w:tcW w:w="866" w:type="dxa"/>
            <w:vAlign w:val="center"/>
          </w:tcPr>
          <w:p w:rsidR="00253FDE" w:rsidRDefault="00253FDE">
            <w:pPr>
              <w:spacing w:line="300" w:lineRule="exact"/>
              <w:jc w:val="right"/>
              <w:rPr>
                <w:rFonts w:ascii="方正书宋_GBK" w:eastAsia="方正书宋_GBK"/>
              </w:rPr>
            </w:pPr>
            <w:r>
              <w:rPr>
                <w:rFonts w:ascii="方正书宋_GBK" w:eastAsia="方正书宋_GBK"/>
              </w:rPr>
              <w:t>0.48</w:t>
            </w:r>
          </w:p>
        </w:tc>
        <w:tc>
          <w:tcPr>
            <w:tcW w:w="847" w:type="dxa"/>
            <w:vAlign w:val="center"/>
          </w:tcPr>
          <w:p w:rsidR="00253FDE" w:rsidRDefault="00253FDE">
            <w:pPr>
              <w:spacing w:line="300" w:lineRule="exact"/>
              <w:jc w:val="right"/>
              <w:rPr>
                <w:rFonts w:ascii="方正书宋_GBK" w:eastAsia="方正书宋_GBK"/>
              </w:rPr>
            </w:pPr>
            <w:r>
              <w:rPr>
                <w:rFonts w:ascii="方正书宋_GBK" w:eastAsia="方正书宋_GBK"/>
              </w:rPr>
              <w:t>4.80</w:t>
            </w:r>
          </w:p>
        </w:tc>
        <w:tc>
          <w:tcPr>
            <w:tcW w:w="847" w:type="dxa"/>
            <w:vAlign w:val="center"/>
          </w:tcPr>
          <w:p w:rsidR="00253FDE" w:rsidRDefault="00253FDE">
            <w:pPr>
              <w:spacing w:line="300" w:lineRule="exact"/>
              <w:jc w:val="right"/>
              <w:rPr>
                <w:rFonts w:ascii="方正书宋_GBK" w:eastAsia="方正书宋_GBK"/>
              </w:rPr>
            </w:pPr>
            <w:r>
              <w:rPr>
                <w:rFonts w:ascii="方正书宋_GBK" w:eastAsia="方正书宋_GBK"/>
              </w:rPr>
              <w:t>4.80</w:t>
            </w:r>
          </w:p>
        </w:tc>
        <w:tc>
          <w:tcPr>
            <w:tcW w:w="848" w:type="dxa"/>
            <w:vAlign w:val="center"/>
          </w:tcPr>
          <w:p w:rsidR="00253FDE" w:rsidRDefault="00253FDE">
            <w:pPr>
              <w:spacing w:line="300" w:lineRule="exact"/>
              <w:jc w:val="right"/>
              <w:rPr>
                <w:rFonts w:ascii="方正书宋_GBK" w:eastAsia="方正书宋_GBK"/>
              </w:rPr>
            </w:pPr>
            <w:r>
              <w:rPr>
                <w:rFonts w:ascii="方正书宋_GBK" w:eastAsia="方正书宋_GBK"/>
              </w:rPr>
              <w:t>4.80</w:t>
            </w:r>
          </w:p>
        </w:tc>
        <w:tc>
          <w:tcPr>
            <w:tcW w:w="848" w:type="dxa"/>
            <w:vAlign w:val="center"/>
          </w:tcPr>
          <w:p w:rsidR="00253FDE" w:rsidRDefault="00253FDE">
            <w:pPr>
              <w:spacing w:line="300" w:lineRule="exact"/>
              <w:jc w:val="right"/>
              <w:rPr>
                <w:rFonts w:ascii="方正书宋_GBK" w:eastAsia="方正书宋_GBK"/>
              </w:rPr>
            </w:pPr>
          </w:p>
        </w:tc>
        <w:tc>
          <w:tcPr>
            <w:tcW w:w="848" w:type="dxa"/>
            <w:vAlign w:val="center"/>
          </w:tcPr>
          <w:p w:rsidR="00253FDE" w:rsidRDefault="00253FDE">
            <w:pPr>
              <w:spacing w:line="300" w:lineRule="exact"/>
              <w:jc w:val="right"/>
              <w:rPr>
                <w:rFonts w:ascii="方正书宋_GBK" w:eastAsia="方正书宋_GBK"/>
              </w:rPr>
            </w:pPr>
          </w:p>
        </w:tc>
        <w:tc>
          <w:tcPr>
            <w:tcW w:w="848" w:type="dxa"/>
            <w:vAlign w:val="center"/>
          </w:tcPr>
          <w:p w:rsidR="00253FDE" w:rsidRDefault="00253FDE">
            <w:pPr>
              <w:spacing w:line="300" w:lineRule="exact"/>
              <w:jc w:val="right"/>
              <w:rPr>
                <w:rFonts w:ascii="方正书宋_GBK" w:eastAsia="方正书宋_GBK"/>
              </w:rPr>
            </w:pPr>
          </w:p>
        </w:tc>
        <w:tc>
          <w:tcPr>
            <w:tcW w:w="798" w:type="dxa"/>
            <w:vAlign w:val="center"/>
          </w:tcPr>
          <w:p w:rsidR="00253FDE" w:rsidRDefault="00253FDE">
            <w:pPr>
              <w:spacing w:line="300" w:lineRule="exact"/>
              <w:jc w:val="right"/>
              <w:rPr>
                <w:rFonts w:ascii="方正书宋_GBK" w:eastAsia="方正书宋_GBK"/>
              </w:rPr>
            </w:pPr>
          </w:p>
        </w:tc>
      </w:tr>
      <w:tr w:rsidR="00253FDE">
        <w:trPr>
          <w:jc w:val="center"/>
        </w:trPr>
        <w:tc>
          <w:tcPr>
            <w:tcW w:w="2287" w:type="dxa"/>
            <w:vAlign w:val="center"/>
          </w:tcPr>
          <w:p w:rsidR="00253FDE" w:rsidRDefault="00253FDE">
            <w:pPr>
              <w:spacing w:line="300" w:lineRule="exact"/>
              <w:jc w:val="left"/>
              <w:rPr>
                <w:rFonts w:ascii="方正书宋_GBK" w:eastAsia="方正书宋_GBK"/>
              </w:rPr>
            </w:pPr>
            <w:r>
              <w:rPr>
                <w:rFonts w:ascii="方正书宋_GBK" w:eastAsia="方正书宋_GBK" w:hint="eastAsia"/>
              </w:rPr>
              <w:t>购置办公设备办公家具经费</w:t>
            </w:r>
          </w:p>
        </w:tc>
        <w:tc>
          <w:tcPr>
            <w:tcW w:w="1024" w:type="dxa"/>
            <w:vAlign w:val="center"/>
          </w:tcPr>
          <w:p w:rsidR="00253FDE" w:rsidRDefault="00253FDE">
            <w:pPr>
              <w:spacing w:line="300" w:lineRule="exact"/>
              <w:jc w:val="right"/>
              <w:rPr>
                <w:rFonts w:ascii="方正书宋_GBK" w:eastAsia="方正书宋_GBK"/>
              </w:rPr>
            </w:pPr>
            <w:r>
              <w:rPr>
                <w:rFonts w:ascii="方正书宋_GBK" w:eastAsia="方正书宋_GBK"/>
              </w:rPr>
              <w:t>7.00</w:t>
            </w:r>
          </w:p>
        </w:tc>
        <w:tc>
          <w:tcPr>
            <w:tcW w:w="847" w:type="dxa"/>
            <w:vAlign w:val="center"/>
          </w:tcPr>
          <w:p w:rsidR="00253FDE" w:rsidRDefault="00253FDE">
            <w:pPr>
              <w:spacing w:line="300" w:lineRule="exact"/>
              <w:jc w:val="left"/>
              <w:rPr>
                <w:rFonts w:ascii="方正书宋_GBK" w:eastAsia="方正书宋_GBK"/>
              </w:rPr>
            </w:pPr>
            <w:r>
              <w:rPr>
                <w:rFonts w:ascii="方正书宋_GBK" w:eastAsia="方正书宋_GBK" w:hint="eastAsia"/>
              </w:rPr>
              <w:t>计算机设备</w:t>
            </w:r>
          </w:p>
        </w:tc>
        <w:tc>
          <w:tcPr>
            <w:tcW w:w="1189" w:type="dxa"/>
            <w:vAlign w:val="center"/>
          </w:tcPr>
          <w:p w:rsidR="00253FDE" w:rsidRDefault="00253FDE">
            <w:pPr>
              <w:spacing w:line="300" w:lineRule="exact"/>
              <w:jc w:val="left"/>
              <w:rPr>
                <w:rFonts w:ascii="方正书宋_GBK" w:eastAsia="方正书宋_GBK"/>
              </w:rPr>
            </w:pPr>
            <w:r>
              <w:rPr>
                <w:rFonts w:ascii="方正书宋_GBK" w:eastAsia="方正书宋_GBK"/>
              </w:rPr>
              <w:t>A020101</w:t>
            </w:r>
          </w:p>
        </w:tc>
        <w:tc>
          <w:tcPr>
            <w:tcW w:w="847" w:type="dxa"/>
            <w:vAlign w:val="center"/>
          </w:tcPr>
          <w:p w:rsidR="00253FDE" w:rsidRDefault="00253FDE">
            <w:pPr>
              <w:spacing w:line="300" w:lineRule="exact"/>
              <w:jc w:val="left"/>
              <w:rPr>
                <w:rFonts w:ascii="方正书宋_GBK" w:eastAsia="方正书宋_GBK"/>
              </w:rPr>
            </w:pPr>
          </w:p>
        </w:tc>
        <w:tc>
          <w:tcPr>
            <w:tcW w:w="847" w:type="dxa"/>
            <w:vAlign w:val="center"/>
          </w:tcPr>
          <w:p w:rsidR="00253FDE" w:rsidRDefault="00253FDE">
            <w:pPr>
              <w:spacing w:line="300" w:lineRule="exact"/>
              <w:jc w:val="right"/>
              <w:rPr>
                <w:rFonts w:ascii="方正书宋_GBK" w:eastAsia="方正书宋_GBK"/>
              </w:rPr>
            </w:pPr>
            <w:r>
              <w:rPr>
                <w:rFonts w:ascii="方正书宋_GBK" w:eastAsia="方正书宋_GBK"/>
              </w:rPr>
              <w:t>1</w:t>
            </w:r>
          </w:p>
        </w:tc>
        <w:tc>
          <w:tcPr>
            <w:tcW w:w="866" w:type="dxa"/>
            <w:vAlign w:val="center"/>
          </w:tcPr>
          <w:p w:rsidR="00253FDE" w:rsidRDefault="00253FDE">
            <w:pPr>
              <w:spacing w:line="300" w:lineRule="exact"/>
              <w:jc w:val="right"/>
              <w:rPr>
                <w:rFonts w:ascii="方正书宋_GBK" w:eastAsia="方正书宋_GBK"/>
              </w:rPr>
            </w:pPr>
            <w:r>
              <w:rPr>
                <w:rFonts w:ascii="方正书宋_GBK" w:eastAsia="方正书宋_GBK"/>
              </w:rPr>
              <w:t>0.54</w:t>
            </w:r>
          </w:p>
        </w:tc>
        <w:tc>
          <w:tcPr>
            <w:tcW w:w="847" w:type="dxa"/>
            <w:vAlign w:val="center"/>
          </w:tcPr>
          <w:p w:rsidR="00253FDE" w:rsidRDefault="00253FDE">
            <w:pPr>
              <w:spacing w:line="300" w:lineRule="exact"/>
              <w:jc w:val="right"/>
              <w:rPr>
                <w:rFonts w:ascii="方正书宋_GBK" w:eastAsia="方正书宋_GBK"/>
              </w:rPr>
            </w:pPr>
            <w:r>
              <w:rPr>
                <w:rFonts w:ascii="方正书宋_GBK" w:eastAsia="方正书宋_GBK"/>
              </w:rPr>
              <w:t>0.54</w:t>
            </w:r>
          </w:p>
        </w:tc>
        <w:tc>
          <w:tcPr>
            <w:tcW w:w="847" w:type="dxa"/>
            <w:vAlign w:val="center"/>
          </w:tcPr>
          <w:p w:rsidR="00253FDE" w:rsidRDefault="00253FDE">
            <w:pPr>
              <w:spacing w:line="300" w:lineRule="exact"/>
              <w:jc w:val="right"/>
              <w:rPr>
                <w:rFonts w:ascii="方正书宋_GBK" w:eastAsia="方正书宋_GBK"/>
              </w:rPr>
            </w:pPr>
            <w:r>
              <w:rPr>
                <w:rFonts w:ascii="方正书宋_GBK" w:eastAsia="方正书宋_GBK"/>
              </w:rPr>
              <w:t>0.54</w:t>
            </w:r>
          </w:p>
        </w:tc>
        <w:tc>
          <w:tcPr>
            <w:tcW w:w="848" w:type="dxa"/>
            <w:vAlign w:val="center"/>
          </w:tcPr>
          <w:p w:rsidR="00253FDE" w:rsidRDefault="00253FDE">
            <w:pPr>
              <w:spacing w:line="300" w:lineRule="exact"/>
              <w:jc w:val="right"/>
              <w:rPr>
                <w:rFonts w:ascii="方正书宋_GBK" w:eastAsia="方正书宋_GBK"/>
              </w:rPr>
            </w:pPr>
            <w:r>
              <w:rPr>
                <w:rFonts w:ascii="方正书宋_GBK" w:eastAsia="方正书宋_GBK"/>
              </w:rPr>
              <w:t>0.54</w:t>
            </w:r>
          </w:p>
        </w:tc>
        <w:tc>
          <w:tcPr>
            <w:tcW w:w="848" w:type="dxa"/>
            <w:vAlign w:val="center"/>
          </w:tcPr>
          <w:p w:rsidR="00253FDE" w:rsidRDefault="00253FDE">
            <w:pPr>
              <w:spacing w:line="300" w:lineRule="exact"/>
              <w:jc w:val="right"/>
              <w:rPr>
                <w:rFonts w:ascii="方正书宋_GBK" w:eastAsia="方正书宋_GBK"/>
              </w:rPr>
            </w:pPr>
          </w:p>
        </w:tc>
        <w:tc>
          <w:tcPr>
            <w:tcW w:w="848" w:type="dxa"/>
            <w:vAlign w:val="center"/>
          </w:tcPr>
          <w:p w:rsidR="00253FDE" w:rsidRDefault="00253FDE">
            <w:pPr>
              <w:spacing w:line="300" w:lineRule="exact"/>
              <w:jc w:val="right"/>
              <w:rPr>
                <w:rFonts w:ascii="方正书宋_GBK" w:eastAsia="方正书宋_GBK"/>
              </w:rPr>
            </w:pPr>
          </w:p>
        </w:tc>
        <w:tc>
          <w:tcPr>
            <w:tcW w:w="848" w:type="dxa"/>
            <w:vAlign w:val="center"/>
          </w:tcPr>
          <w:p w:rsidR="00253FDE" w:rsidRDefault="00253FDE">
            <w:pPr>
              <w:spacing w:line="300" w:lineRule="exact"/>
              <w:jc w:val="right"/>
              <w:rPr>
                <w:rFonts w:ascii="方正书宋_GBK" w:eastAsia="方正书宋_GBK"/>
              </w:rPr>
            </w:pPr>
          </w:p>
        </w:tc>
        <w:tc>
          <w:tcPr>
            <w:tcW w:w="798" w:type="dxa"/>
            <w:vAlign w:val="center"/>
          </w:tcPr>
          <w:p w:rsidR="00253FDE" w:rsidRDefault="00253FDE">
            <w:pPr>
              <w:spacing w:line="300" w:lineRule="exact"/>
              <w:jc w:val="right"/>
              <w:rPr>
                <w:rFonts w:ascii="方正书宋_GBK" w:eastAsia="方正书宋_GBK"/>
              </w:rPr>
            </w:pPr>
          </w:p>
        </w:tc>
      </w:tr>
      <w:tr w:rsidR="00253FDE">
        <w:trPr>
          <w:jc w:val="center"/>
        </w:trPr>
        <w:tc>
          <w:tcPr>
            <w:tcW w:w="2287" w:type="dxa"/>
            <w:vAlign w:val="center"/>
          </w:tcPr>
          <w:p w:rsidR="00253FDE" w:rsidRDefault="00253FDE">
            <w:pPr>
              <w:spacing w:line="300" w:lineRule="exact"/>
              <w:jc w:val="left"/>
              <w:rPr>
                <w:rFonts w:ascii="方正书宋_GBK" w:eastAsia="方正书宋_GBK"/>
              </w:rPr>
            </w:pPr>
            <w:r>
              <w:rPr>
                <w:rFonts w:ascii="方正书宋_GBK" w:eastAsia="方正书宋_GBK" w:hint="eastAsia"/>
              </w:rPr>
              <w:t>购置办公设备办公家具经费</w:t>
            </w:r>
          </w:p>
        </w:tc>
        <w:tc>
          <w:tcPr>
            <w:tcW w:w="1024" w:type="dxa"/>
            <w:vAlign w:val="center"/>
          </w:tcPr>
          <w:p w:rsidR="00253FDE" w:rsidRDefault="00253FDE">
            <w:pPr>
              <w:spacing w:line="300" w:lineRule="exact"/>
              <w:jc w:val="right"/>
              <w:rPr>
                <w:rFonts w:ascii="方正书宋_GBK" w:eastAsia="方正书宋_GBK"/>
              </w:rPr>
            </w:pPr>
            <w:r>
              <w:rPr>
                <w:rFonts w:ascii="方正书宋_GBK" w:eastAsia="方正书宋_GBK"/>
              </w:rPr>
              <w:t>7.00</w:t>
            </w:r>
          </w:p>
        </w:tc>
        <w:tc>
          <w:tcPr>
            <w:tcW w:w="847" w:type="dxa"/>
            <w:vAlign w:val="center"/>
          </w:tcPr>
          <w:p w:rsidR="00253FDE" w:rsidRDefault="00253FDE">
            <w:pPr>
              <w:spacing w:line="300" w:lineRule="exact"/>
              <w:jc w:val="left"/>
              <w:rPr>
                <w:rFonts w:ascii="方正书宋_GBK" w:eastAsia="方正书宋_GBK"/>
              </w:rPr>
            </w:pPr>
            <w:r>
              <w:rPr>
                <w:rFonts w:ascii="方正书宋_GBK" w:eastAsia="方正书宋_GBK" w:hint="eastAsia"/>
              </w:rPr>
              <w:t>打印设备</w:t>
            </w:r>
          </w:p>
        </w:tc>
        <w:tc>
          <w:tcPr>
            <w:tcW w:w="1189" w:type="dxa"/>
            <w:vAlign w:val="center"/>
          </w:tcPr>
          <w:p w:rsidR="00253FDE" w:rsidRDefault="00253FDE">
            <w:pPr>
              <w:spacing w:line="300" w:lineRule="exact"/>
              <w:jc w:val="left"/>
              <w:rPr>
                <w:rFonts w:ascii="方正书宋_GBK" w:eastAsia="方正书宋_GBK"/>
              </w:rPr>
            </w:pPr>
            <w:r>
              <w:rPr>
                <w:rFonts w:ascii="方正书宋_GBK" w:eastAsia="方正书宋_GBK"/>
              </w:rPr>
              <w:t>A02010601</w:t>
            </w:r>
          </w:p>
        </w:tc>
        <w:tc>
          <w:tcPr>
            <w:tcW w:w="847" w:type="dxa"/>
            <w:vAlign w:val="center"/>
          </w:tcPr>
          <w:p w:rsidR="00253FDE" w:rsidRDefault="00253FDE">
            <w:pPr>
              <w:spacing w:line="300" w:lineRule="exact"/>
              <w:jc w:val="left"/>
              <w:rPr>
                <w:rFonts w:ascii="方正书宋_GBK" w:eastAsia="方正书宋_GBK"/>
              </w:rPr>
            </w:pPr>
          </w:p>
        </w:tc>
        <w:tc>
          <w:tcPr>
            <w:tcW w:w="847" w:type="dxa"/>
            <w:vAlign w:val="center"/>
          </w:tcPr>
          <w:p w:rsidR="00253FDE" w:rsidRDefault="00253FDE">
            <w:pPr>
              <w:spacing w:line="300" w:lineRule="exact"/>
              <w:jc w:val="right"/>
              <w:rPr>
                <w:rFonts w:ascii="方正书宋_GBK" w:eastAsia="方正书宋_GBK"/>
              </w:rPr>
            </w:pPr>
            <w:r>
              <w:rPr>
                <w:rFonts w:ascii="方正书宋_GBK" w:eastAsia="方正书宋_GBK"/>
              </w:rPr>
              <w:t>2</w:t>
            </w:r>
          </w:p>
        </w:tc>
        <w:tc>
          <w:tcPr>
            <w:tcW w:w="866" w:type="dxa"/>
            <w:vAlign w:val="center"/>
          </w:tcPr>
          <w:p w:rsidR="00253FDE" w:rsidRDefault="00253FDE">
            <w:pPr>
              <w:spacing w:line="300" w:lineRule="exact"/>
              <w:jc w:val="right"/>
              <w:rPr>
                <w:rFonts w:ascii="方正书宋_GBK" w:eastAsia="方正书宋_GBK"/>
              </w:rPr>
            </w:pPr>
            <w:r>
              <w:rPr>
                <w:rFonts w:ascii="方正书宋_GBK" w:eastAsia="方正书宋_GBK"/>
              </w:rPr>
              <w:t>0.25</w:t>
            </w:r>
          </w:p>
        </w:tc>
        <w:tc>
          <w:tcPr>
            <w:tcW w:w="847" w:type="dxa"/>
            <w:vAlign w:val="center"/>
          </w:tcPr>
          <w:p w:rsidR="00253FDE" w:rsidRDefault="00253FDE">
            <w:pPr>
              <w:spacing w:line="300" w:lineRule="exact"/>
              <w:jc w:val="right"/>
              <w:rPr>
                <w:rFonts w:ascii="方正书宋_GBK" w:eastAsia="方正书宋_GBK"/>
              </w:rPr>
            </w:pPr>
            <w:r>
              <w:rPr>
                <w:rFonts w:ascii="方正书宋_GBK" w:eastAsia="方正书宋_GBK"/>
              </w:rPr>
              <w:t>0.50</w:t>
            </w:r>
          </w:p>
        </w:tc>
        <w:tc>
          <w:tcPr>
            <w:tcW w:w="847" w:type="dxa"/>
            <w:vAlign w:val="center"/>
          </w:tcPr>
          <w:p w:rsidR="00253FDE" w:rsidRDefault="00253FDE">
            <w:pPr>
              <w:spacing w:line="300" w:lineRule="exact"/>
              <w:jc w:val="right"/>
              <w:rPr>
                <w:rFonts w:ascii="方正书宋_GBK" w:eastAsia="方正书宋_GBK"/>
              </w:rPr>
            </w:pPr>
            <w:r>
              <w:rPr>
                <w:rFonts w:ascii="方正书宋_GBK" w:eastAsia="方正书宋_GBK"/>
              </w:rPr>
              <w:t>0.50</w:t>
            </w:r>
          </w:p>
        </w:tc>
        <w:tc>
          <w:tcPr>
            <w:tcW w:w="848" w:type="dxa"/>
            <w:vAlign w:val="center"/>
          </w:tcPr>
          <w:p w:rsidR="00253FDE" w:rsidRDefault="00253FDE">
            <w:pPr>
              <w:spacing w:line="300" w:lineRule="exact"/>
              <w:jc w:val="right"/>
              <w:rPr>
                <w:rFonts w:ascii="方正书宋_GBK" w:eastAsia="方正书宋_GBK"/>
              </w:rPr>
            </w:pPr>
            <w:r>
              <w:rPr>
                <w:rFonts w:ascii="方正书宋_GBK" w:eastAsia="方正书宋_GBK"/>
              </w:rPr>
              <w:t>0.50</w:t>
            </w:r>
          </w:p>
        </w:tc>
        <w:tc>
          <w:tcPr>
            <w:tcW w:w="848" w:type="dxa"/>
            <w:vAlign w:val="center"/>
          </w:tcPr>
          <w:p w:rsidR="00253FDE" w:rsidRDefault="00253FDE">
            <w:pPr>
              <w:spacing w:line="300" w:lineRule="exact"/>
              <w:jc w:val="right"/>
              <w:rPr>
                <w:rFonts w:ascii="方正书宋_GBK" w:eastAsia="方正书宋_GBK"/>
              </w:rPr>
            </w:pPr>
          </w:p>
        </w:tc>
        <w:tc>
          <w:tcPr>
            <w:tcW w:w="848" w:type="dxa"/>
            <w:vAlign w:val="center"/>
          </w:tcPr>
          <w:p w:rsidR="00253FDE" w:rsidRDefault="00253FDE">
            <w:pPr>
              <w:spacing w:line="300" w:lineRule="exact"/>
              <w:jc w:val="right"/>
              <w:rPr>
                <w:rFonts w:ascii="方正书宋_GBK" w:eastAsia="方正书宋_GBK"/>
              </w:rPr>
            </w:pPr>
          </w:p>
        </w:tc>
        <w:tc>
          <w:tcPr>
            <w:tcW w:w="848" w:type="dxa"/>
            <w:vAlign w:val="center"/>
          </w:tcPr>
          <w:p w:rsidR="00253FDE" w:rsidRDefault="00253FDE">
            <w:pPr>
              <w:spacing w:line="300" w:lineRule="exact"/>
              <w:jc w:val="right"/>
              <w:rPr>
                <w:rFonts w:ascii="方正书宋_GBK" w:eastAsia="方正书宋_GBK"/>
              </w:rPr>
            </w:pPr>
          </w:p>
        </w:tc>
        <w:tc>
          <w:tcPr>
            <w:tcW w:w="798" w:type="dxa"/>
            <w:vAlign w:val="center"/>
          </w:tcPr>
          <w:p w:rsidR="00253FDE" w:rsidRDefault="00253FDE">
            <w:pPr>
              <w:spacing w:line="300" w:lineRule="exact"/>
              <w:jc w:val="right"/>
              <w:rPr>
                <w:rFonts w:ascii="方正书宋_GBK" w:eastAsia="方正书宋_GBK"/>
              </w:rPr>
            </w:pPr>
          </w:p>
        </w:tc>
      </w:tr>
      <w:tr w:rsidR="00253FDE">
        <w:trPr>
          <w:jc w:val="center"/>
        </w:trPr>
        <w:tc>
          <w:tcPr>
            <w:tcW w:w="2287" w:type="dxa"/>
            <w:vAlign w:val="center"/>
          </w:tcPr>
          <w:p w:rsidR="00253FDE" w:rsidRDefault="00253FDE">
            <w:pPr>
              <w:spacing w:line="300" w:lineRule="exact"/>
              <w:jc w:val="left"/>
              <w:rPr>
                <w:rFonts w:ascii="方正书宋_GBK" w:eastAsia="方正书宋_GBK"/>
              </w:rPr>
            </w:pPr>
            <w:r>
              <w:rPr>
                <w:rFonts w:ascii="方正书宋_GBK" w:eastAsia="方正书宋_GBK" w:hint="eastAsia"/>
              </w:rPr>
              <w:t>购置办公设备办公家具经费</w:t>
            </w:r>
          </w:p>
        </w:tc>
        <w:tc>
          <w:tcPr>
            <w:tcW w:w="1024" w:type="dxa"/>
            <w:vAlign w:val="center"/>
          </w:tcPr>
          <w:p w:rsidR="00253FDE" w:rsidRDefault="00253FDE">
            <w:pPr>
              <w:spacing w:line="300" w:lineRule="exact"/>
              <w:jc w:val="right"/>
              <w:rPr>
                <w:rFonts w:ascii="方正书宋_GBK" w:eastAsia="方正书宋_GBK"/>
              </w:rPr>
            </w:pPr>
            <w:r>
              <w:rPr>
                <w:rFonts w:ascii="方正书宋_GBK" w:eastAsia="方正书宋_GBK"/>
              </w:rPr>
              <w:t>7.00</w:t>
            </w:r>
          </w:p>
        </w:tc>
        <w:tc>
          <w:tcPr>
            <w:tcW w:w="847" w:type="dxa"/>
            <w:vAlign w:val="center"/>
          </w:tcPr>
          <w:p w:rsidR="00253FDE" w:rsidRDefault="00253FDE">
            <w:pPr>
              <w:spacing w:line="300" w:lineRule="exact"/>
              <w:jc w:val="left"/>
              <w:rPr>
                <w:rFonts w:ascii="方正书宋_GBK" w:eastAsia="方正书宋_GBK"/>
              </w:rPr>
            </w:pPr>
            <w:r>
              <w:rPr>
                <w:rFonts w:ascii="方正书宋_GBK" w:eastAsia="方正书宋_GBK" w:hint="eastAsia"/>
              </w:rPr>
              <w:t>办公设备</w:t>
            </w:r>
          </w:p>
        </w:tc>
        <w:tc>
          <w:tcPr>
            <w:tcW w:w="1189" w:type="dxa"/>
            <w:vAlign w:val="center"/>
          </w:tcPr>
          <w:p w:rsidR="00253FDE" w:rsidRDefault="00253FDE">
            <w:pPr>
              <w:spacing w:line="300" w:lineRule="exact"/>
              <w:jc w:val="left"/>
              <w:rPr>
                <w:rFonts w:ascii="方正书宋_GBK" w:eastAsia="方正书宋_GBK"/>
              </w:rPr>
            </w:pPr>
            <w:r>
              <w:rPr>
                <w:rFonts w:ascii="方正书宋_GBK" w:eastAsia="方正书宋_GBK"/>
              </w:rPr>
              <w:t>A0202</w:t>
            </w:r>
          </w:p>
        </w:tc>
        <w:tc>
          <w:tcPr>
            <w:tcW w:w="847" w:type="dxa"/>
            <w:vAlign w:val="center"/>
          </w:tcPr>
          <w:p w:rsidR="00253FDE" w:rsidRDefault="00253FDE">
            <w:pPr>
              <w:spacing w:line="300" w:lineRule="exact"/>
              <w:jc w:val="left"/>
              <w:rPr>
                <w:rFonts w:ascii="方正书宋_GBK" w:eastAsia="方正书宋_GBK"/>
              </w:rPr>
            </w:pPr>
          </w:p>
        </w:tc>
        <w:tc>
          <w:tcPr>
            <w:tcW w:w="847" w:type="dxa"/>
            <w:vAlign w:val="center"/>
          </w:tcPr>
          <w:p w:rsidR="00253FDE" w:rsidRDefault="00253FDE">
            <w:pPr>
              <w:spacing w:line="300" w:lineRule="exact"/>
              <w:jc w:val="right"/>
              <w:rPr>
                <w:rFonts w:ascii="方正书宋_GBK" w:eastAsia="方正书宋_GBK"/>
              </w:rPr>
            </w:pPr>
            <w:r>
              <w:rPr>
                <w:rFonts w:ascii="方正书宋_GBK" w:eastAsia="方正书宋_GBK"/>
              </w:rPr>
              <w:t>1</w:t>
            </w:r>
          </w:p>
        </w:tc>
        <w:tc>
          <w:tcPr>
            <w:tcW w:w="866" w:type="dxa"/>
            <w:vAlign w:val="center"/>
          </w:tcPr>
          <w:p w:rsidR="00253FDE" w:rsidRDefault="00253FDE">
            <w:pPr>
              <w:spacing w:line="300" w:lineRule="exact"/>
              <w:jc w:val="right"/>
              <w:rPr>
                <w:rFonts w:ascii="方正书宋_GBK" w:eastAsia="方正书宋_GBK"/>
              </w:rPr>
            </w:pPr>
            <w:r>
              <w:rPr>
                <w:rFonts w:ascii="方正书宋_GBK" w:eastAsia="方正书宋_GBK"/>
              </w:rPr>
              <w:t>0.16</w:t>
            </w:r>
          </w:p>
        </w:tc>
        <w:tc>
          <w:tcPr>
            <w:tcW w:w="847" w:type="dxa"/>
            <w:vAlign w:val="center"/>
          </w:tcPr>
          <w:p w:rsidR="00253FDE" w:rsidRDefault="00253FDE">
            <w:pPr>
              <w:spacing w:line="300" w:lineRule="exact"/>
              <w:jc w:val="right"/>
              <w:rPr>
                <w:rFonts w:ascii="方正书宋_GBK" w:eastAsia="方正书宋_GBK"/>
              </w:rPr>
            </w:pPr>
            <w:r>
              <w:rPr>
                <w:rFonts w:ascii="方正书宋_GBK" w:eastAsia="方正书宋_GBK"/>
              </w:rPr>
              <w:t>0.16</w:t>
            </w:r>
          </w:p>
        </w:tc>
        <w:tc>
          <w:tcPr>
            <w:tcW w:w="847" w:type="dxa"/>
            <w:vAlign w:val="center"/>
          </w:tcPr>
          <w:p w:rsidR="00253FDE" w:rsidRDefault="00253FDE">
            <w:pPr>
              <w:spacing w:line="300" w:lineRule="exact"/>
              <w:jc w:val="right"/>
              <w:rPr>
                <w:rFonts w:ascii="方正书宋_GBK" w:eastAsia="方正书宋_GBK"/>
              </w:rPr>
            </w:pPr>
            <w:r>
              <w:rPr>
                <w:rFonts w:ascii="方正书宋_GBK" w:eastAsia="方正书宋_GBK"/>
              </w:rPr>
              <w:t>0.16</w:t>
            </w:r>
          </w:p>
        </w:tc>
        <w:tc>
          <w:tcPr>
            <w:tcW w:w="848" w:type="dxa"/>
            <w:vAlign w:val="center"/>
          </w:tcPr>
          <w:p w:rsidR="00253FDE" w:rsidRDefault="00253FDE">
            <w:pPr>
              <w:spacing w:line="300" w:lineRule="exact"/>
              <w:jc w:val="right"/>
              <w:rPr>
                <w:rFonts w:ascii="方正书宋_GBK" w:eastAsia="方正书宋_GBK"/>
              </w:rPr>
            </w:pPr>
            <w:r>
              <w:rPr>
                <w:rFonts w:ascii="方正书宋_GBK" w:eastAsia="方正书宋_GBK"/>
              </w:rPr>
              <w:t>0.16</w:t>
            </w:r>
          </w:p>
        </w:tc>
        <w:tc>
          <w:tcPr>
            <w:tcW w:w="848" w:type="dxa"/>
            <w:vAlign w:val="center"/>
          </w:tcPr>
          <w:p w:rsidR="00253FDE" w:rsidRDefault="00253FDE">
            <w:pPr>
              <w:spacing w:line="300" w:lineRule="exact"/>
              <w:jc w:val="right"/>
              <w:rPr>
                <w:rFonts w:ascii="方正书宋_GBK" w:eastAsia="方正书宋_GBK"/>
              </w:rPr>
            </w:pPr>
          </w:p>
        </w:tc>
        <w:tc>
          <w:tcPr>
            <w:tcW w:w="848" w:type="dxa"/>
            <w:vAlign w:val="center"/>
          </w:tcPr>
          <w:p w:rsidR="00253FDE" w:rsidRDefault="00253FDE">
            <w:pPr>
              <w:spacing w:line="300" w:lineRule="exact"/>
              <w:jc w:val="right"/>
              <w:rPr>
                <w:rFonts w:ascii="方正书宋_GBK" w:eastAsia="方正书宋_GBK"/>
              </w:rPr>
            </w:pPr>
          </w:p>
        </w:tc>
        <w:tc>
          <w:tcPr>
            <w:tcW w:w="848" w:type="dxa"/>
            <w:vAlign w:val="center"/>
          </w:tcPr>
          <w:p w:rsidR="00253FDE" w:rsidRDefault="00253FDE">
            <w:pPr>
              <w:spacing w:line="300" w:lineRule="exact"/>
              <w:jc w:val="right"/>
              <w:rPr>
                <w:rFonts w:ascii="方正书宋_GBK" w:eastAsia="方正书宋_GBK"/>
              </w:rPr>
            </w:pPr>
          </w:p>
        </w:tc>
        <w:tc>
          <w:tcPr>
            <w:tcW w:w="798" w:type="dxa"/>
            <w:vAlign w:val="center"/>
          </w:tcPr>
          <w:p w:rsidR="00253FDE" w:rsidRDefault="00253FDE">
            <w:pPr>
              <w:spacing w:line="300" w:lineRule="exact"/>
              <w:jc w:val="right"/>
              <w:rPr>
                <w:rFonts w:ascii="方正书宋_GBK" w:eastAsia="方正书宋_GBK"/>
              </w:rPr>
            </w:pPr>
          </w:p>
        </w:tc>
      </w:tr>
      <w:tr w:rsidR="00253FDE">
        <w:trPr>
          <w:jc w:val="center"/>
        </w:trPr>
        <w:tc>
          <w:tcPr>
            <w:tcW w:w="2287" w:type="dxa"/>
            <w:vAlign w:val="center"/>
          </w:tcPr>
          <w:p w:rsidR="00253FDE" w:rsidRDefault="00253FDE">
            <w:pPr>
              <w:spacing w:line="300" w:lineRule="exact"/>
              <w:jc w:val="left"/>
              <w:rPr>
                <w:rFonts w:ascii="方正书宋_GBK" w:eastAsia="方正书宋_GBK"/>
              </w:rPr>
            </w:pPr>
            <w:r>
              <w:rPr>
                <w:rFonts w:ascii="方正书宋_GBK" w:eastAsia="方正书宋_GBK" w:hint="eastAsia"/>
              </w:rPr>
              <w:t>购置办公设备办公家具经费</w:t>
            </w:r>
          </w:p>
        </w:tc>
        <w:tc>
          <w:tcPr>
            <w:tcW w:w="1024" w:type="dxa"/>
            <w:vAlign w:val="center"/>
          </w:tcPr>
          <w:p w:rsidR="00253FDE" w:rsidRDefault="00253FDE">
            <w:pPr>
              <w:spacing w:line="300" w:lineRule="exact"/>
              <w:jc w:val="right"/>
              <w:rPr>
                <w:rFonts w:ascii="方正书宋_GBK" w:eastAsia="方正书宋_GBK"/>
              </w:rPr>
            </w:pPr>
            <w:r>
              <w:rPr>
                <w:rFonts w:ascii="方正书宋_GBK" w:eastAsia="方正书宋_GBK"/>
              </w:rPr>
              <w:t>7.00</w:t>
            </w:r>
          </w:p>
        </w:tc>
        <w:tc>
          <w:tcPr>
            <w:tcW w:w="847" w:type="dxa"/>
            <w:vAlign w:val="center"/>
          </w:tcPr>
          <w:p w:rsidR="00253FDE" w:rsidRDefault="00253FDE">
            <w:pPr>
              <w:spacing w:line="300" w:lineRule="exact"/>
              <w:jc w:val="left"/>
              <w:rPr>
                <w:rFonts w:ascii="方正书宋_GBK" w:eastAsia="方正书宋_GBK"/>
              </w:rPr>
            </w:pPr>
            <w:r>
              <w:rPr>
                <w:rFonts w:ascii="方正书宋_GBK" w:eastAsia="方正书宋_GBK" w:hint="eastAsia"/>
              </w:rPr>
              <w:t>家具用具</w:t>
            </w:r>
          </w:p>
        </w:tc>
        <w:tc>
          <w:tcPr>
            <w:tcW w:w="1189" w:type="dxa"/>
            <w:vAlign w:val="center"/>
          </w:tcPr>
          <w:p w:rsidR="00253FDE" w:rsidRDefault="00253FDE">
            <w:pPr>
              <w:spacing w:line="300" w:lineRule="exact"/>
              <w:jc w:val="left"/>
              <w:rPr>
                <w:rFonts w:ascii="方正书宋_GBK" w:eastAsia="方正书宋_GBK"/>
              </w:rPr>
            </w:pPr>
            <w:r>
              <w:rPr>
                <w:rFonts w:ascii="方正书宋_GBK" w:eastAsia="方正书宋_GBK"/>
              </w:rPr>
              <w:t>A06</w:t>
            </w:r>
          </w:p>
        </w:tc>
        <w:tc>
          <w:tcPr>
            <w:tcW w:w="847" w:type="dxa"/>
            <w:vAlign w:val="center"/>
          </w:tcPr>
          <w:p w:rsidR="00253FDE" w:rsidRDefault="00253FDE">
            <w:pPr>
              <w:spacing w:line="300" w:lineRule="exact"/>
              <w:jc w:val="left"/>
              <w:rPr>
                <w:rFonts w:ascii="方正书宋_GBK" w:eastAsia="方正书宋_GBK"/>
              </w:rPr>
            </w:pPr>
          </w:p>
        </w:tc>
        <w:tc>
          <w:tcPr>
            <w:tcW w:w="847" w:type="dxa"/>
            <w:vAlign w:val="center"/>
          </w:tcPr>
          <w:p w:rsidR="00253FDE" w:rsidRDefault="00253FDE">
            <w:pPr>
              <w:spacing w:line="300" w:lineRule="exact"/>
              <w:jc w:val="right"/>
              <w:rPr>
                <w:rFonts w:ascii="方正书宋_GBK" w:eastAsia="方正书宋_GBK"/>
              </w:rPr>
            </w:pPr>
            <w:r>
              <w:rPr>
                <w:rFonts w:ascii="方正书宋_GBK" w:eastAsia="方正书宋_GBK"/>
              </w:rPr>
              <w:t>10</w:t>
            </w:r>
          </w:p>
        </w:tc>
        <w:tc>
          <w:tcPr>
            <w:tcW w:w="866" w:type="dxa"/>
            <w:vAlign w:val="center"/>
          </w:tcPr>
          <w:p w:rsidR="00253FDE" w:rsidRDefault="00253FDE">
            <w:pPr>
              <w:spacing w:line="300" w:lineRule="exact"/>
              <w:jc w:val="right"/>
              <w:rPr>
                <w:rFonts w:ascii="方正书宋_GBK" w:eastAsia="方正书宋_GBK"/>
              </w:rPr>
            </w:pPr>
            <w:r>
              <w:rPr>
                <w:rFonts w:ascii="方正书宋_GBK" w:eastAsia="方正书宋_GBK"/>
              </w:rPr>
              <w:t>0.10</w:t>
            </w:r>
          </w:p>
        </w:tc>
        <w:tc>
          <w:tcPr>
            <w:tcW w:w="847" w:type="dxa"/>
            <w:vAlign w:val="center"/>
          </w:tcPr>
          <w:p w:rsidR="00253FDE" w:rsidRDefault="00253FDE">
            <w:pPr>
              <w:spacing w:line="300" w:lineRule="exact"/>
              <w:jc w:val="right"/>
              <w:rPr>
                <w:rFonts w:ascii="方正书宋_GBK" w:eastAsia="方正书宋_GBK"/>
              </w:rPr>
            </w:pPr>
            <w:r>
              <w:rPr>
                <w:rFonts w:ascii="方正书宋_GBK" w:eastAsia="方正书宋_GBK"/>
              </w:rPr>
              <w:t>1.00</w:t>
            </w:r>
          </w:p>
        </w:tc>
        <w:tc>
          <w:tcPr>
            <w:tcW w:w="847" w:type="dxa"/>
            <w:vAlign w:val="center"/>
          </w:tcPr>
          <w:p w:rsidR="00253FDE" w:rsidRDefault="00253FDE">
            <w:pPr>
              <w:spacing w:line="300" w:lineRule="exact"/>
              <w:jc w:val="right"/>
              <w:rPr>
                <w:rFonts w:ascii="方正书宋_GBK" w:eastAsia="方正书宋_GBK"/>
              </w:rPr>
            </w:pPr>
            <w:r>
              <w:rPr>
                <w:rFonts w:ascii="方正书宋_GBK" w:eastAsia="方正书宋_GBK"/>
              </w:rPr>
              <w:t>1.00</w:t>
            </w:r>
          </w:p>
        </w:tc>
        <w:tc>
          <w:tcPr>
            <w:tcW w:w="848" w:type="dxa"/>
            <w:vAlign w:val="center"/>
          </w:tcPr>
          <w:p w:rsidR="00253FDE" w:rsidRDefault="00253FDE">
            <w:pPr>
              <w:spacing w:line="300" w:lineRule="exact"/>
              <w:jc w:val="right"/>
              <w:rPr>
                <w:rFonts w:ascii="方正书宋_GBK" w:eastAsia="方正书宋_GBK"/>
              </w:rPr>
            </w:pPr>
            <w:r>
              <w:rPr>
                <w:rFonts w:ascii="方正书宋_GBK" w:eastAsia="方正书宋_GBK"/>
              </w:rPr>
              <w:t>1.00</w:t>
            </w:r>
          </w:p>
        </w:tc>
        <w:tc>
          <w:tcPr>
            <w:tcW w:w="848" w:type="dxa"/>
            <w:vAlign w:val="center"/>
          </w:tcPr>
          <w:p w:rsidR="00253FDE" w:rsidRDefault="00253FDE">
            <w:pPr>
              <w:spacing w:line="300" w:lineRule="exact"/>
              <w:jc w:val="right"/>
              <w:rPr>
                <w:rFonts w:ascii="方正书宋_GBK" w:eastAsia="方正书宋_GBK"/>
              </w:rPr>
            </w:pPr>
          </w:p>
        </w:tc>
        <w:tc>
          <w:tcPr>
            <w:tcW w:w="848" w:type="dxa"/>
            <w:vAlign w:val="center"/>
          </w:tcPr>
          <w:p w:rsidR="00253FDE" w:rsidRDefault="00253FDE">
            <w:pPr>
              <w:spacing w:line="300" w:lineRule="exact"/>
              <w:jc w:val="right"/>
              <w:rPr>
                <w:rFonts w:ascii="方正书宋_GBK" w:eastAsia="方正书宋_GBK"/>
              </w:rPr>
            </w:pPr>
          </w:p>
        </w:tc>
        <w:tc>
          <w:tcPr>
            <w:tcW w:w="848" w:type="dxa"/>
            <w:vAlign w:val="center"/>
          </w:tcPr>
          <w:p w:rsidR="00253FDE" w:rsidRDefault="00253FDE">
            <w:pPr>
              <w:spacing w:line="300" w:lineRule="exact"/>
              <w:jc w:val="right"/>
              <w:rPr>
                <w:rFonts w:ascii="方正书宋_GBK" w:eastAsia="方正书宋_GBK"/>
              </w:rPr>
            </w:pPr>
          </w:p>
        </w:tc>
        <w:tc>
          <w:tcPr>
            <w:tcW w:w="798" w:type="dxa"/>
            <w:vAlign w:val="center"/>
          </w:tcPr>
          <w:p w:rsidR="00253FDE" w:rsidRDefault="00253FDE">
            <w:pPr>
              <w:spacing w:line="300" w:lineRule="exact"/>
              <w:jc w:val="right"/>
              <w:rPr>
                <w:rFonts w:ascii="方正书宋_GBK" w:eastAsia="方正书宋_GBK"/>
              </w:rPr>
            </w:pPr>
          </w:p>
        </w:tc>
      </w:tr>
    </w:tbl>
    <w:p w:rsidR="00253FDE" w:rsidRDefault="00253FDE">
      <w:pPr>
        <w:autoSpaceDE w:val="0"/>
        <w:autoSpaceDN w:val="0"/>
        <w:adjustRightInd w:val="0"/>
        <w:ind w:left="198" w:firstLineChars="200" w:firstLine="640"/>
        <w:jc w:val="left"/>
        <w:rPr>
          <w:rFonts w:ascii="黑体" w:eastAsia="黑体" w:hAnsi="黑体"/>
          <w:sz w:val="32"/>
          <w:szCs w:val="32"/>
        </w:rPr>
      </w:pPr>
    </w:p>
    <w:p w:rsidR="00253FDE" w:rsidRDefault="00253FDE" w:rsidP="008C0FBB">
      <w:pPr>
        <w:autoSpaceDE w:val="0"/>
        <w:autoSpaceDN w:val="0"/>
        <w:adjustRightInd w:val="0"/>
        <w:ind w:firstLineChars="200" w:firstLine="640"/>
        <w:jc w:val="left"/>
        <w:rPr>
          <w:rFonts w:ascii="黑体" w:eastAsia="黑体" w:hAnsi="黑体"/>
          <w:sz w:val="32"/>
          <w:szCs w:val="32"/>
        </w:rPr>
      </w:pPr>
      <w:r>
        <w:rPr>
          <w:rFonts w:ascii="黑体" w:eastAsia="黑体" w:hAnsi="黑体" w:hint="eastAsia"/>
          <w:sz w:val="32"/>
          <w:szCs w:val="32"/>
        </w:rPr>
        <w:t>七、国有资产信息</w:t>
      </w:r>
    </w:p>
    <w:p w:rsidR="00253FDE" w:rsidRDefault="00253FDE" w:rsidP="008C0FBB">
      <w:pPr>
        <w:ind w:firstLineChars="200" w:firstLine="640"/>
        <w:outlineLvl w:val="0"/>
        <w:rPr>
          <w:rFonts w:ascii="仿宋" w:eastAsia="仿宋" w:hAnsi="仿宋"/>
          <w:sz w:val="32"/>
          <w:szCs w:val="32"/>
        </w:rPr>
      </w:pPr>
      <w:r>
        <w:rPr>
          <w:rFonts w:ascii="仿宋" w:eastAsia="仿宋" w:hAnsi="仿宋" w:hint="eastAsia"/>
          <w:sz w:val="32"/>
          <w:szCs w:val="32"/>
        </w:rPr>
        <w:t>霸州市科学技术局（含所属单位）上年末固定资产金额为</w:t>
      </w:r>
      <w:r>
        <w:rPr>
          <w:rFonts w:ascii="仿宋" w:eastAsia="仿宋" w:hAnsi="仿宋"/>
          <w:sz w:val="32"/>
          <w:szCs w:val="32"/>
        </w:rPr>
        <w:t>171.9</w:t>
      </w:r>
      <w:r>
        <w:rPr>
          <w:rFonts w:ascii="仿宋" w:eastAsia="仿宋" w:hAnsi="仿宋" w:hint="eastAsia"/>
          <w:sz w:val="32"/>
          <w:szCs w:val="32"/>
        </w:rPr>
        <w:t>万元，本年度本单位处室拟购置固定资产</w:t>
      </w:r>
      <w:r>
        <w:rPr>
          <w:rFonts w:ascii="仿宋" w:eastAsia="仿宋" w:hAnsi="仿宋"/>
          <w:sz w:val="32"/>
          <w:szCs w:val="32"/>
        </w:rPr>
        <w:t>7</w:t>
      </w:r>
      <w:r>
        <w:rPr>
          <w:rFonts w:ascii="仿宋" w:eastAsia="仿宋" w:hAnsi="仿宋" w:hint="eastAsia"/>
          <w:sz w:val="32"/>
          <w:szCs w:val="32"/>
        </w:rPr>
        <w:t>万元，主要为购买计算机设备、打印设备、办公家具等，已列入政府采购预算。详见下表。</w:t>
      </w:r>
    </w:p>
    <w:tbl>
      <w:tblPr>
        <w:tblW w:w="13482" w:type="dxa"/>
        <w:tblInd w:w="93" w:type="dxa"/>
        <w:tblLayout w:type="fixed"/>
        <w:tblLook w:val="00A0"/>
      </w:tblPr>
      <w:tblGrid>
        <w:gridCol w:w="5224"/>
        <w:gridCol w:w="3155"/>
        <w:gridCol w:w="5103"/>
      </w:tblGrid>
      <w:tr w:rsidR="00253FDE">
        <w:trPr>
          <w:trHeight w:val="705"/>
        </w:trPr>
        <w:tc>
          <w:tcPr>
            <w:tcW w:w="13482" w:type="dxa"/>
            <w:gridSpan w:val="3"/>
            <w:tcBorders>
              <w:top w:val="nil"/>
              <w:left w:val="nil"/>
              <w:bottom w:val="nil"/>
              <w:right w:val="nil"/>
            </w:tcBorders>
            <w:vAlign w:val="center"/>
          </w:tcPr>
          <w:p w:rsidR="00253FDE" w:rsidRDefault="00253FDE">
            <w:pPr>
              <w:widowControl/>
              <w:jc w:val="center"/>
              <w:rPr>
                <w:rFonts w:ascii="宋体" w:cs="宋体"/>
                <w:b/>
                <w:bCs/>
                <w:kern w:val="0"/>
                <w:sz w:val="32"/>
                <w:szCs w:val="32"/>
              </w:rPr>
            </w:pPr>
            <w:r>
              <w:rPr>
                <w:rFonts w:ascii="宋体" w:hAnsi="宋体" w:cs="宋体" w:hint="eastAsia"/>
                <w:b/>
                <w:bCs/>
                <w:kern w:val="0"/>
                <w:sz w:val="32"/>
                <w:szCs w:val="32"/>
              </w:rPr>
              <w:t>霸州市科学技术局部门固定资产占用情况表</w:t>
            </w:r>
          </w:p>
        </w:tc>
      </w:tr>
      <w:tr w:rsidR="00253FDE">
        <w:trPr>
          <w:trHeight w:val="510"/>
        </w:trPr>
        <w:tc>
          <w:tcPr>
            <w:tcW w:w="8379" w:type="dxa"/>
            <w:gridSpan w:val="2"/>
            <w:tcBorders>
              <w:top w:val="nil"/>
              <w:left w:val="nil"/>
              <w:bottom w:val="nil"/>
              <w:right w:val="nil"/>
            </w:tcBorders>
            <w:vAlign w:val="center"/>
          </w:tcPr>
          <w:p w:rsidR="00253FDE" w:rsidRDefault="00253FDE">
            <w:pPr>
              <w:widowControl/>
              <w:jc w:val="left"/>
              <w:rPr>
                <w:rFonts w:ascii="宋体" w:cs="宋体"/>
                <w:kern w:val="0"/>
                <w:sz w:val="22"/>
              </w:rPr>
            </w:pPr>
            <w:r>
              <w:rPr>
                <w:rFonts w:ascii="宋体" w:hAnsi="宋体" w:cs="宋体" w:hint="eastAsia"/>
                <w:kern w:val="0"/>
                <w:sz w:val="22"/>
              </w:rPr>
              <w:t>编制部门：</w:t>
            </w:r>
            <w:r>
              <w:rPr>
                <w:rFonts w:ascii="宋体" w:hAnsi="宋体" w:cs="宋体"/>
                <w:kern w:val="0"/>
                <w:sz w:val="22"/>
              </w:rPr>
              <w:t>601</w:t>
            </w:r>
            <w:r>
              <w:rPr>
                <w:rFonts w:ascii="宋体" w:hAnsi="宋体" w:cs="宋体" w:hint="eastAsia"/>
                <w:kern w:val="0"/>
                <w:sz w:val="22"/>
              </w:rPr>
              <w:t>霸州市科学技术局</w:t>
            </w:r>
          </w:p>
        </w:tc>
        <w:tc>
          <w:tcPr>
            <w:tcW w:w="5103" w:type="dxa"/>
            <w:tcBorders>
              <w:top w:val="nil"/>
              <w:left w:val="nil"/>
              <w:bottom w:val="nil"/>
              <w:right w:val="nil"/>
            </w:tcBorders>
            <w:vAlign w:val="center"/>
          </w:tcPr>
          <w:p w:rsidR="00253FDE" w:rsidRDefault="00253FDE">
            <w:pPr>
              <w:widowControl/>
              <w:jc w:val="left"/>
              <w:rPr>
                <w:rFonts w:ascii="宋体" w:cs="宋体"/>
                <w:kern w:val="0"/>
                <w:sz w:val="22"/>
              </w:rPr>
            </w:pPr>
            <w:r>
              <w:rPr>
                <w:rFonts w:ascii="宋体" w:hAnsi="宋体" w:cs="宋体" w:hint="eastAsia"/>
                <w:kern w:val="0"/>
                <w:sz w:val="22"/>
              </w:rPr>
              <w:t>截止时间：</w:t>
            </w:r>
            <w:r>
              <w:rPr>
                <w:rFonts w:ascii="宋体" w:hAnsi="宋体" w:cs="宋体"/>
                <w:kern w:val="0"/>
                <w:sz w:val="22"/>
              </w:rPr>
              <w:t>2016</w:t>
            </w:r>
            <w:r>
              <w:rPr>
                <w:rFonts w:ascii="宋体" w:hAnsi="宋体" w:cs="宋体" w:hint="eastAsia"/>
                <w:kern w:val="0"/>
                <w:sz w:val="22"/>
              </w:rPr>
              <w:t>年</w:t>
            </w:r>
            <w:r>
              <w:rPr>
                <w:rFonts w:ascii="宋体" w:hAnsi="宋体" w:cs="宋体"/>
                <w:kern w:val="0"/>
                <w:sz w:val="22"/>
              </w:rPr>
              <w:t>12</w:t>
            </w:r>
            <w:r>
              <w:rPr>
                <w:rFonts w:ascii="宋体" w:hAnsi="宋体" w:cs="宋体" w:hint="eastAsia"/>
                <w:kern w:val="0"/>
                <w:sz w:val="22"/>
              </w:rPr>
              <w:t>月</w:t>
            </w:r>
            <w:r>
              <w:rPr>
                <w:rFonts w:ascii="宋体" w:hAnsi="宋体" w:cs="宋体"/>
                <w:kern w:val="0"/>
                <w:sz w:val="22"/>
              </w:rPr>
              <w:t>31</w:t>
            </w:r>
            <w:r>
              <w:rPr>
                <w:rFonts w:ascii="宋体" w:hAnsi="宋体" w:cs="宋体" w:hint="eastAsia"/>
                <w:kern w:val="0"/>
                <w:sz w:val="22"/>
              </w:rPr>
              <w:t>日</w:t>
            </w:r>
            <w:r>
              <w:rPr>
                <w:rFonts w:ascii="宋体" w:hAnsi="宋体" w:cs="宋体"/>
                <w:kern w:val="0"/>
                <w:sz w:val="22"/>
              </w:rPr>
              <w:t xml:space="preserve">  </w:t>
            </w:r>
          </w:p>
        </w:tc>
      </w:tr>
      <w:tr w:rsidR="00253FDE">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253FDE" w:rsidRDefault="00253FDE">
            <w:pPr>
              <w:widowControl/>
              <w:jc w:val="center"/>
              <w:rPr>
                <w:rFonts w:ascii="宋体" w:cs="宋体"/>
                <w:b/>
                <w:bCs/>
                <w:kern w:val="0"/>
                <w:sz w:val="22"/>
              </w:rPr>
            </w:pPr>
            <w:r>
              <w:rPr>
                <w:rFonts w:ascii="宋体" w:hAnsi="宋体" w:cs="宋体" w:hint="eastAsia"/>
                <w:b/>
                <w:bCs/>
                <w:kern w:val="0"/>
                <w:sz w:val="22"/>
              </w:rPr>
              <w:t>项</w:t>
            </w:r>
            <w:r>
              <w:rPr>
                <w:rFonts w:ascii="宋体" w:hAnsi="宋体" w:cs="宋体"/>
                <w:b/>
                <w:bCs/>
                <w:kern w:val="0"/>
                <w:sz w:val="22"/>
              </w:rPr>
              <w:t xml:space="preserve">   </w:t>
            </w:r>
            <w:r>
              <w:rPr>
                <w:rFonts w:ascii="宋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vAlign w:val="center"/>
          </w:tcPr>
          <w:p w:rsidR="00253FDE" w:rsidRDefault="00253FDE">
            <w:pPr>
              <w:widowControl/>
              <w:jc w:val="center"/>
              <w:rPr>
                <w:rFonts w:asci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253FDE" w:rsidRDefault="00253FDE">
            <w:pPr>
              <w:widowControl/>
              <w:jc w:val="center"/>
              <w:rPr>
                <w:rFonts w:ascii="宋体" w:cs="宋体"/>
                <w:b/>
                <w:bCs/>
                <w:kern w:val="0"/>
                <w:sz w:val="22"/>
              </w:rPr>
            </w:pPr>
            <w:r>
              <w:rPr>
                <w:rFonts w:ascii="宋体" w:hAnsi="宋体" w:cs="宋体" w:hint="eastAsia"/>
                <w:b/>
                <w:bCs/>
                <w:kern w:val="0"/>
                <w:sz w:val="22"/>
              </w:rPr>
              <w:t>价值（金额单位：万元）</w:t>
            </w:r>
          </w:p>
        </w:tc>
      </w:tr>
      <w:tr w:rsidR="00253FDE">
        <w:trPr>
          <w:trHeight w:val="645"/>
        </w:trPr>
        <w:tc>
          <w:tcPr>
            <w:tcW w:w="5224" w:type="dxa"/>
            <w:tcBorders>
              <w:top w:val="nil"/>
              <w:left w:val="single" w:sz="4" w:space="0" w:color="auto"/>
              <w:bottom w:val="single" w:sz="4" w:space="0" w:color="auto"/>
              <w:right w:val="single" w:sz="4" w:space="0" w:color="auto"/>
            </w:tcBorders>
            <w:vAlign w:val="center"/>
          </w:tcPr>
          <w:p w:rsidR="00253FDE" w:rsidRDefault="00253FDE">
            <w:pPr>
              <w:widowControl/>
              <w:jc w:val="center"/>
              <w:rPr>
                <w:rFonts w:ascii="宋体" w:cs="宋体"/>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253FDE" w:rsidRDefault="00253FDE">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sz="4" w:space="0" w:color="auto"/>
              <w:right w:val="single" w:sz="4" w:space="0" w:color="auto"/>
            </w:tcBorders>
            <w:vAlign w:val="center"/>
          </w:tcPr>
          <w:p w:rsidR="00253FDE" w:rsidRDefault="00253FDE">
            <w:pPr>
              <w:widowControl/>
              <w:jc w:val="center"/>
              <w:rPr>
                <w:rFonts w:ascii="宋体" w:cs="宋体"/>
                <w:kern w:val="0"/>
                <w:sz w:val="22"/>
              </w:rPr>
            </w:pPr>
            <w:r>
              <w:rPr>
                <w:rFonts w:ascii="宋体" w:cs="宋体"/>
                <w:kern w:val="0"/>
                <w:sz w:val="22"/>
              </w:rPr>
              <w:t>171.9</w:t>
            </w:r>
          </w:p>
        </w:tc>
      </w:tr>
      <w:tr w:rsidR="00253FDE">
        <w:trPr>
          <w:trHeight w:val="645"/>
        </w:trPr>
        <w:tc>
          <w:tcPr>
            <w:tcW w:w="5224" w:type="dxa"/>
            <w:tcBorders>
              <w:top w:val="nil"/>
              <w:left w:val="single" w:sz="4" w:space="0" w:color="auto"/>
              <w:bottom w:val="single" w:sz="4" w:space="0" w:color="auto"/>
              <w:right w:val="single" w:sz="4" w:space="0" w:color="auto"/>
            </w:tcBorders>
            <w:vAlign w:val="center"/>
          </w:tcPr>
          <w:p w:rsidR="00253FDE" w:rsidRDefault="00253FDE">
            <w:pPr>
              <w:widowControl/>
              <w:jc w:val="left"/>
              <w:rPr>
                <w:rFonts w:ascii="宋体" w:cs="宋体"/>
                <w:kern w:val="0"/>
                <w:sz w:val="22"/>
              </w:rPr>
            </w:pPr>
            <w:r>
              <w:rPr>
                <w:rFonts w:ascii="宋体" w:hAnsi="宋体" w:cs="宋体"/>
                <w:kern w:val="0"/>
                <w:sz w:val="22"/>
              </w:rPr>
              <w:t>1</w:t>
            </w:r>
            <w:r>
              <w:rPr>
                <w:rFonts w:ascii="宋体" w:hAnsi="宋体" w:cs="宋体" w:hint="eastAsia"/>
                <w:kern w:val="0"/>
                <w:sz w:val="22"/>
              </w:rPr>
              <w:t>、房屋（平方米）</w:t>
            </w:r>
          </w:p>
        </w:tc>
        <w:tc>
          <w:tcPr>
            <w:tcW w:w="3155" w:type="dxa"/>
            <w:tcBorders>
              <w:top w:val="nil"/>
              <w:left w:val="nil"/>
              <w:bottom w:val="single" w:sz="4" w:space="0" w:color="auto"/>
              <w:right w:val="single" w:sz="4" w:space="0" w:color="auto"/>
            </w:tcBorders>
            <w:vAlign w:val="center"/>
          </w:tcPr>
          <w:p w:rsidR="00253FDE" w:rsidRDefault="00253FDE">
            <w:pPr>
              <w:widowControl/>
              <w:jc w:val="center"/>
              <w:rPr>
                <w:rFonts w:ascii="宋体" w:cs="宋体"/>
                <w:kern w:val="0"/>
                <w:sz w:val="22"/>
              </w:rPr>
            </w:pPr>
            <w:r>
              <w:rPr>
                <w:rFonts w:ascii="宋体" w:hAnsi="宋体" w:cs="宋体"/>
                <w:kern w:val="0"/>
                <w:sz w:val="22"/>
              </w:rPr>
              <w:t>310</w:t>
            </w:r>
          </w:p>
        </w:tc>
        <w:tc>
          <w:tcPr>
            <w:tcW w:w="5103" w:type="dxa"/>
            <w:tcBorders>
              <w:top w:val="nil"/>
              <w:left w:val="nil"/>
              <w:bottom w:val="single" w:sz="4" w:space="0" w:color="auto"/>
              <w:right w:val="single" w:sz="4" w:space="0" w:color="auto"/>
            </w:tcBorders>
            <w:vAlign w:val="center"/>
          </w:tcPr>
          <w:p w:rsidR="00253FDE" w:rsidRDefault="00253FDE">
            <w:pPr>
              <w:widowControl/>
              <w:jc w:val="center"/>
              <w:rPr>
                <w:rFonts w:ascii="宋体" w:cs="宋体"/>
                <w:kern w:val="0"/>
                <w:sz w:val="22"/>
              </w:rPr>
            </w:pPr>
            <w:r>
              <w:rPr>
                <w:rFonts w:ascii="宋体" w:hAnsi="宋体" w:cs="宋体"/>
                <w:kern w:val="0"/>
                <w:sz w:val="22"/>
              </w:rPr>
              <w:t>77.5</w:t>
            </w:r>
          </w:p>
        </w:tc>
      </w:tr>
      <w:tr w:rsidR="00253FDE">
        <w:trPr>
          <w:trHeight w:val="645"/>
        </w:trPr>
        <w:tc>
          <w:tcPr>
            <w:tcW w:w="5224" w:type="dxa"/>
            <w:tcBorders>
              <w:top w:val="nil"/>
              <w:left w:val="single" w:sz="4" w:space="0" w:color="auto"/>
              <w:bottom w:val="single" w:sz="4" w:space="0" w:color="auto"/>
              <w:right w:val="single" w:sz="4" w:space="0" w:color="auto"/>
            </w:tcBorders>
            <w:vAlign w:val="center"/>
          </w:tcPr>
          <w:p w:rsidR="00253FDE" w:rsidRDefault="00253FDE">
            <w:pPr>
              <w:widowControl/>
              <w:jc w:val="left"/>
              <w:rPr>
                <w:rFonts w:ascii="宋体" w:cs="宋体"/>
                <w:kern w:val="0"/>
                <w:sz w:val="22"/>
              </w:rPr>
            </w:pPr>
            <w:r>
              <w:rPr>
                <w:rFonts w:ascii="宋体" w:hAnsi="宋体" w:cs="宋体"/>
                <w:kern w:val="0"/>
                <w:sz w:val="22"/>
              </w:rPr>
              <w:t xml:space="preserve">   </w:t>
            </w:r>
            <w:r>
              <w:rPr>
                <w:rFonts w:ascii="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vAlign w:val="center"/>
          </w:tcPr>
          <w:p w:rsidR="00253FDE" w:rsidRDefault="00253FDE">
            <w:pPr>
              <w:widowControl/>
              <w:jc w:val="center"/>
              <w:rPr>
                <w:rFonts w:ascii="宋体" w:cs="宋体"/>
                <w:kern w:val="0"/>
                <w:sz w:val="22"/>
              </w:rPr>
            </w:pPr>
            <w:r>
              <w:rPr>
                <w:rFonts w:ascii="宋体" w:hAnsi="宋体" w:cs="宋体"/>
                <w:kern w:val="0"/>
                <w:sz w:val="22"/>
              </w:rPr>
              <w:t>310</w:t>
            </w:r>
          </w:p>
        </w:tc>
        <w:tc>
          <w:tcPr>
            <w:tcW w:w="5103" w:type="dxa"/>
            <w:tcBorders>
              <w:top w:val="nil"/>
              <w:left w:val="nil"/>
              <w:bottom w:val="single" w:sz="4" w:space="0" w:color="auto"/>
              <w:right w:val="single" w:sz="4" w:space="0" w:color="auto"/>
            </w:tcBorders>
            <w:vAlign w:val="center"/>
          </w:tcPr>
          <w:p w:rsidR="00253FDE" w:rsidRDefault="00253FDE">
            <w:pPr>
              <w:widowControl/>
              <w:jc w:val="center"/>
              <w:rPr>
                <w:rFonts w:ascii="宋体" w:cs="宋体"/>
                <w:kern w:val="0"/>
                <w:sz w:val="22"/>
              </w:rPr>
            </w:pPr>
            <w:r>
              <w:rPr>
                <w:rFonts w:ascii="宋体" w:hAnsi="宋体" w:cs="宋体"/>
                <w:kern w:val="0"/>
                <w:sz w:val="22"/>
              </w:rPr>
              <w:t>77.5</w:t>
            </w:r>
          </w:p>
        </w:tc>
      </w:tr>
      <w:tr w:rsidR="00253FDE">
        <w:trPr>
          <w:trHeight w:val="645"/>
        </w:trPr>
        <w:tc>
          <w:tcPr>
            <w:tcW w:w="5224" w:type="dxa"/>
            <w:tcBorders>
              <w:top w:val="nil"/>
              <w:left w:val="single" w:sz="4" w:space="0" w:color="auto"/>
              <w:bottom w:val="single" w:sz="4" w:space="0" w:color="auto"/>
              <w:right w:val="single" w:sz="4" w:space="0" w:color="auto"/>
            </w:tcBorders>
            <w:vAlign w:val="center"/>
          </w:tcPr>
          <w:p w:rsidR="00253FDE" w:rsidRDefault="00253FDE">
            <w:pPr>
              <w:widowControl/>
              <w:jc w:val="left"/>
              <w:rPr>
                <w:rFonts w:ascii="宋体" w:cs="宋体"/>
                <w:kern w:val="0"/>
                <w:sz w:val="22"/>
              </w:rPr>
            </w:pPr>
            <w:r>
              <w:rPr>
                <w:rFonts w:ascii="宋体" w:hAnsi="宋体" w:cs="宋体"/>
                <w:kern w:val="0"/>
                <w:sz w:val="22"/>
              </w:rPr>
              <w:t>2</w:t>
            </w:r>
            <w:r>
              <w:rPr>
                <w:rFonts w:ascii="宋体" w:hAnsi="宋体" w:cs="宋体" w:hint="eastAsia"/>
                <w:kern w:val="0"/>
                <w:sz w:val="22"/>
              </w:rPr>
              <w:t>、车辆（台、辆）</w:t>
            </w:r>
          </w:p>
        </w:tc>
        <w:tc>
          <w:tcPr>
            <w:tcW w:w="3155" w:type="dxa"/>
            <w:tcBorders>
              <w:top w:val="nil"/>
              <w:left w:val="nil"/>
              <w:bottom w:val="single" w:sz="4" w:space="0" w:color="auto"/>
              <w:right w:val="single" w:sz="4" w:space="0" w:color="auto"/>
            </w:tcBorders>
            <w:vAlign w:val="center"/>
          </w:tcPr>
          <w:p w:rsidR="00253FDE" w:rsidRDefault="00253FDE">
            <w:pPr>
              <w:widowControl/>
              <w:jc w:val="center"/>
              <w:rPr>
                <w:rFonts w:ascii="宋体" w:cs="宋体"/>
                <w:kern w:val="0"/>
                <w:sz w:val="22"/>
              </w:rPr>
            </w:pPr>
            <w:r>
              <w:rPr>
                <w:rFonts w:ascii="宋体" w:hAnsi="宋体" w:cs="宋体"/>
                <w:kern w:val="0"/>
                <w:sz w:val="22"/>
              </w:rPr>
              <w:t>2</w:t>
            </w:r>
          </w:p>
        </w:tc>
        <w:tc>
          <w:tcPr>
            <w:tcW w:w="5103" w:type="dxa"/>
            <w:tcBorders>
              <w:top w:val="nil"/>
              <w:left w:val="nil"/>
              <w:bottom w:val="single" w:sz="4" w:space="0" w:color="auto"/>
              <w:right w:val="single" w:sz="4" w:space="0" w:color="auto"/>
            </w:tcBorders>
            <w:vAlign w:val="center"/>
          </w:tcPr>
          <w:p w:rsidR="00253FDE" w:rsidRDefault="00253FDE">
            <w:pPr>
              <w:widowControl/>
              <w:jc w:val="center"/>
              <w:rPr>
                <w:rFonts w:ascii="宋体" w:cs="宋体"/>
                <w:kern w:val="0"/>
                <w:sz w:val="22"/>
              </w:rPr>
            </w:pPr>
            <w:r>
              <w:rPr>
                <w:rFonts w:ascii="宋体" w:hAnsi="宋体" w:cs="宋体"/>
                <w:kern w:val="0"/>
                <w:sz w:val="22"/>
              </w:rPr>
              <w:t>26.53</w:t>
            </w:r>
          </w:p>
        </w:tc>
      </w:tr>
      <w:tr w:rsidR="00253FDE">
        <w:trPr>
          <w:trHeight w:val="645"/>
        </w:trPr>
        <w:tc>
          <w:tcPr>
            <w:tcW w:w="5224" w:type="dxa"/>
            <w:tcBorders>
              <w:top w:val="nil"/>
              <w:left w:val="single" w:sz="4" w:space="0" w:color="auto"/>
              <w:bottom w:val="single" w:sz="4" w:space="0" w:color="auto"/>
              <w:right w:val="single" w:sz="4" w:space="0" w:color="auto"/>
            </w:tcBorders>
            <w:vAlign w:val="center"/>
          </w:tcPr>
          <w:p w:rsidR="00253FDE" w:rsidRDefault="00253FDE">
            <w:pPr>
              <w:widowControl/>
              <w:jc w:val="left"/>
              <w:rPr>
                <w:rFonts w:ascii="宋体" w:cs="宋体"/>
                <w:kern w:val="0"/>
                <w:sz w:val="22"/>
              </w:rPr>
            </w:pPr>
            <w:r>
              <w:rPr>
                <w:rFonts w:ascii="宋体" w:hAnsi="宋体" w:cs="宋体"/>
                <w:kern w:val="0"/>
                <w:sz w:val="22"/>
              </w:rPr>
              <w:t>3</w:t>
            </w:r>
            <w:r>
              <w:rPr>
                <w:rFonts w:ascii="宋体" w:hAnsi="宋体" w:cs="宋体" w:hint="eastAsia"/>
                <w:kern w:val="0"/>
                <w:sz w:val="22"/>
              </w:rPr>
              <w:t>、单价在</w:t>
            </w:r>
            <w:r>
              <w:rPr>
                <w:rFonts w:ascii="宋体" w:hAnsi="宋体" w:cs="宋体"/>
                <w:kern w:val="0"/>
                <w:sz w:val="22"/>
              </w:rPr>
              <w:t>20</w:t>
            </w:r>
            <w:r>
              <w:rPr>
                <w:rFonts w:ascii="宋体" w:hAnsi="宋体" w:cs="宋体" w:hint="eastAsia"/>
                <w:kern w:val="0"/>
                <w:sz w:val="22"/>
              </w:rPr>
              <w:t>万元以上的设备</w:t>
            </w:r>
          </w:p>
        </w:tc>
        <w:tc>
          <w:tcPr>
            <w:tcW w:w="3155" w:type="dxa"/>
            <w:tcBorders>
              <w:top w:val="nil"/>
              <w:left w:val="nil"/>
              <w:bottom w:val="single" w:sz="4" w:space="0" w:color="auto"/>
              <w:right w:val="single" w:sz="4" w:space="0" w:color="auto"/>
            </w:tcBorders>
            <w:vAlign w:val="center"/>
          </w:tcPr>
          <w:p w:rsidR="00253FDE" w:rsidRDefault="00253FDE">
            <w:pPr>
              <w:widowControl/>
              <w:jc w:val="center"/>
              <w:rPr>
                <w:rFonts w:ascii="宋体" w:cs="宋体"/>
                <w:kern w:val="0"/>
                <w:sz w:val="22"/>
              </w:rPr>
            </w:pPr>
          </w:p>
        </w:tc>
        <w:tc>
          <w:tcPr>
            <w:tcW w:w="5103" w:type="dxa"/>
            <w:tcBorders>
              <w:top w:val="nil"/>
              <w:left w:val="nil"/>
              <w:bottom w:val="single" w:sz="4" w:space="0" w:color="auto"/>
              <w:right w:val="single" w:sz="4" w:space="0" w:color="auto"/>
            </w:tcBorders>
            <w:vAlign w:val="center"/>
          </w:tcPr>
          <w:p w:rsidR="00253FDE" w:rsidRDefault="00253FDE">
            <w:pPr>
              <w:widowControl/>
              <w:jc w:val="center"/>
              <w:rPr>
                <w:rFonts w:ascii="宋体" w:cs="宋体"/>
                <w:kern w:val="0"/>
                <w:sz w:val="22"/>
              </w:rPr>
            </w:pPr>
          </w:p>
        </w:tc>
      </w:tr>
      <w:tr w:rsidR="00253FDE">
        <w:trPr>
          <w:trHeight w:val="645"/>
        </w:trPr>
        <w:tc>
          <w:tcPr>
            <w:tcW w:w="5224" w:type="dxa"/>
            <w:tcBorders>
              <w:top w:val="nil"/>
              <w:left w:val="single" w:sz="4" w:space="0" w:color="auto"/>
              <w:bottom w:val="single" w:sz="4" w:space="0" w:color="auto"/>
              <w:right w:val="single" w:sz="4" w:space="0" w:color="auto"/>
            </w:tcBorders>
            <w:vAlign w:val="center"/>
          </w:tcPr>
          <w:p w:rsidR="00253FDE" w:rsidRDefault="00253FDE">
            <w:pPr>
              <w:widowControl/>
              <w:jc w:val="left"/>
              <w:rPr>
                <w:rFonts w:ascii="宋体" w:cs="宋体"/>
                <w:kern w:val="0"/>
                <w:sz w:val="22"/>
              </w:rPr>
            </w:pPr>
            <w:r>
              <w:rPr>
                <w:rFonts w:ascii="宋体" w:hAnsi="宋体" w:cs="宋体"/>
                <w:kern w:val="0"/>
                <w:sz w:val="22"/>
              </w:rPr>
              <w:t>4</w:t>
            </w:r>
            <w:r>
              <w:rPr>
                <w:rFonts w:ascii="宋体" w:hAnsi="宋体" w:cs="宋体" w:hint="eastAsia"/>
                <w:kern w:val="0"/>
                <w:sz w:val="22"/>
              </w:rPr>
              <w:t>、其他固定资产</w:t>
            </w:r>
          </w:p>
        </w:tc>
        <w:tc>
          <w:tcPr>
            <w:tcW w:w="3155" w:type="dxa"/>
            <w:tcBorders>
              <w:top w:val="nil"/>
              <w:left w:val="nil"/>
              <w:bottom w:val="single" w:sz="4" w:space="0" w:color="auto"/>
              <w:right w:val="single" w:sz="4" w:space="0" w:color="auto"/>
            </w:tcBorders>
            <w:vAlign w:val="center"/>
          </w:tcPr>
          <w:p w:rsidR="00253FDE" w:rsidRDefault="00253FDE">
            <w:pPr>
              <w:widowControl/>
              <w:jc w:val="center"/>
              <w:rPr>
                <w:rFonts w:ascii="宋体" w:cs="宋体"/>
                <w:kern w:val="0"/>
                <w:sz w:val="22"/>
              </w:rPr>
            </w:pPr>
          </w:p>
        </w:tc>
        <w:tc>
          <w:tcPr>
            <w:tcW w:w="5103" w:type="dxa"/>
            <w:tcBorders>
              <w:top w:val="nil"/>
              <w:left w:val="nil"/>
              <w:bottom w:val="single" w:sz="4" w:space="0" w:color="auto"/>
              <w:right w:val="single" w:sz="4" w:space="0" w:color="auto"/>
            </w:tcBorders>
            <w:vAlign w:val="center"/>
          </w:tcPr>
          <w:p w:rsidR="00253FDE" w:rsidRDefault="00253FDE">
            <w:pPr>
              <w:widowControl/>
              <w:jc w:val="center"/>
              <w:rPr>
                <w:rFonts w:ascii="宋体" w:cs="宋体"/>
                <w:kern w:val="0"/>
                <w:sz w:val="22"/>
              </w:rPr>
            </w:pPr>
            <w:r>
              <w:rPr>
                <w:rFonts w:ascii="宋体" w:hAnsi="宋体" w:cs="宋体"/>
                <w:kern w:val="0"/>
                <w:sz w:val="22"/>
              </w:rPr>
              <w:t>67.83</w:t>
            </w:r>
          </w:p>
        </w:tc>
      </w:tr>
    </w:tbl>
    <w:p w:rsidR="00253FDE" w:rsidRDefault="00253FDE">
      <w:pPr>
        <w:rPr>
          <w:rFonts w:ascii="仿宋_GB2312" w:eastAsia="仿宋_GB2312" w:hAnsi="黑体"/>
          <w:color w:val="FF0000"/>
          <w:sz w:val="32"/>
          <w:szCs w:val="32"/>
        </w:rPr>
      </w:pPr>
    </w:p>
    <w:p w:rsidR="00253FDE" w:rsidRDefault="00253FDE">
      <w:pPr>
        <w:autoSpaceDE w:val="0"/>
        <w:autoSpaceDN w:val="0"/>
        <w:adjustRightInd w:val="0"/>
        <w:ind w:firstLineChars="200" w:firstLine="640"/>
        <w:jc w:val="left"/>
        <w:rPr>
          <w:rFonts w:ascii="黑体" w:eastAsia="黑体" w:hAnsi="黑体"/>
          <w:sz w:val="32"/>
          <w:szCs w:val="32"/>
        </w:rPr>
      </w:pPr>
      <w:r>
        <w:rPr>
          <w:rFonts w:ascii="黑体" w:eastAsia="黑体" w:hAnsi="黑体" w:hint="eastAsia"/>
          <w:sz w:val="32"/>
          <w:szCs w:val="32"/>
        </w:rPr>
        <w:t>八、名词解释</w:t>
      </w:r>
    </w:p>
    <w:p w:rsidR="00253FDE" w:rsidRPr="00207CAD" w:rsidRDefault="00253FDE" w:rsidP="00F12DF6">
      <w:pPr>
        <w:pStyle w:val="Default"/>
        <w:rPr>
          <w:rFonts w:ascii="仿宋_GB2312" w:eastAsia="仿宋_GB2312"/>
          <w:b/>
          <w:bCs/>
          <w:sz w:val="32"/>
          <w:szCs w:val="32"/>
        </w:rPr>
      </w:pPr>
      <w:r>
        <w:rPr>
          <w:b/>
          <w:bCs/>
          <w:sz w:val="32"/>
          <w:szCs w:val="32"/>
        </w:rPr>
        <w:t xml:space="preserve">    </w:t>
      </w:r>
      <w:r w:rsidRPr="00207CAD">
        <w:rPr>
          <w:rFonts w:ascii="仿宋_GB2312" w:eastAsia="仿宋_GB2312"/>
          <w:b/>
          <w:bCs/>
          <w:sz w:val="32"/>
          <w:szCs w:val="32"/>
        </w:rPr>
        <w:t>1</w:t>
      </w:r>
      <w:r w:rsidRPr="00207CAD">
        <w:rPr>
          <w:rFonts w:ascii="仿宋_GB2312" w:eastAsia="仿宋_GB2312" w:hAnsi="FZFangSong-Z02" w:cs="FZFangSong-Z02" w:hint="eastAsia"/>
          <w:sz w:val="32"/>
          <w:szCs w:val="32"/>
        </w:rPr>
        <w:t>、一般公共预算拨款收入：指市级财政当年拨付的资金。</w:t>
      </w:r>
    </w:p>
    <w:p w:rsidR="00253FDE" w:rsidRPr="00207CAD" w:rsidRDefault="00253FDE" w:rsidP="00F12DF6">
      <w:pPr>
        <w:pStyle w:val="Default"/>
        <w:rPr>
          <w:rFonts w:ascii="仿宋_GB2312" w:eastAsia="仿宋_GB2312" w:hAnsi="FZFangSong-Z02" w:cs="FZFangSong-Z02"/>
          <w:sz w:val="32"/>
          <w:szCs w:val="32"/>
        </w:rPr>
      </w:pPr>
      <w:r w:rsidRPr="00207CAD">
        <w:rPr>
          <w:rFonts w:ascii="仿宋_GB2312" w:eastAsia="仿宋_GB2312"/>
          <w:b/>
          <w:bCs/>
          <w:sz w:val="32"/>
          <w:szCs w:val="32"/>
        </w:rPr>
        <w:t xml:space="preserve">    2</w:t>
      </w:r>
      <w:r w:rsidRPr="00207CAD">
        <w:rPr>
          <w:rFonts w:ascii="仿宋_GB2312" w:eastAsia="仿宋_GB2312" w:hAnsi="FZFangSong-Z02" w:cs="FZFangSong-Z02" w:hint="eastAsia"/>
          <w:sz w:val="32"/>
          <w:szCs w:val="32"/>
        </w:rPr>
        <w:t>、事业收入：指事业单位开展专业业务活动及辅助活动所取得的收入。</w:t>
      </w:r>
    </w:p>
    <w:p w:rsidR="00253FDE" w:rsidRPr="00207CAD" w:rsidRDefault="00253FDE" w:rsidP="00F12DF6">
      <w:pPr>
        <w:pStyle w:val="Default"/>
        <w:rPr>
          <w:rFonts w:ascii="仿宋_GB2312" w:eastAsia="仿宋_GB2312" w:hAnsi="FZFangSong-Z02" w:cs="FZFangSong-Z02"/>
          <w:sz w:val="32"/>
          <w:szCs w:val="32"/>
        </w:rPr>
      </w:pPr>
      <w:r w:rsidRPr="00207CAD">
        <w:rPr>
          <w:rFonts w:ascii="仿宋_GB2312" w:eastAsia="仿宋_GB2312"/>
          <w:b/>
          <w:bCs/>
          <w:sz w:val="32"/>
          <w:szCs w:val="32"/>
        </w:rPr>
        <w:t xml:space="preserve">    3</w:t>
      </w:r>
      <w:r w:rsidRPr="00207CAD">
        <w:rPr>
          <w:rFonts w:ascii="仿宋_GB2312" w:eastAsia="仿宋_GB2312" w:hAnsi="FZFangSong-Z02" w:cs="FZFangSong-Z02" w:hint="eastAsia"/>
          <w:sz w:val="32"/>
          <w:szCs w:val="32"/>
        </w:rPr>
        <w:t>、其他收入：指除上述</w:t>
      </w:r>
      <w:r w:rsidRPr="00207CAD">
        <w:rPr>
          <w:rFonts w:ascii="仿宋_GB2312" w:eastAsia="仿宋_GB2312" w:hint="eastAsia"/>
          <w:sz w:val="32"/>
          <w:szCs w:val="32"/>
        </w:rPr>
        <w:t>“</w:t>
      </w:r>
      <w:r w:rsidRPr="00207CAD">
        <w:rPr>
          <w:rFonts w:ascii="仿宋_GB2312" w:eastAsia="仿宋_GB2312" w:hAnsi="FZFangSong-Z02" w:cs="FZFangSong-Z02" w:hint="eastAsia"/>
          <w:sz w:val="32"/>
          <w:szCs w:val="32"/>
        </w:rPr>
        <w:t>财政拨款收入</w:t>
      </w:r>
      <w:r w:rsidRPr="00207CAD">
        <w:rPr>
          <w:rFonts w:ascii="仿宋_GB2312" w:eastAsia="仿宋_GB2312" w:hint="eastAsia"/>
          <w:sz w:val="32"/>
          <w:szCs w:val="32"/>
        </w:rPr>
        <w:t>”</w:t>
      </w:r>
      <w:r w:rsidRPr="00207CAD">
        <w:rPr>
          <w:rFonts w:ascii="仿宋_GB2312" w:eastAsia="仿宋_GB2312" w:hAnsi="FZFangSong-Z02" w:cs="FZFangSong-Z02" w:hint="eastAsia"/>
          <w:sz w:val="32"/>
          <w:szCs w:val="32"/>
        </w:rPr>
        <w:t>、</w:t>
      </w:r>
      <w:r w:rsidRPr="00207CAD">
        <w:rPr>
          <w:rFonts w:ascii="仿宋_GB2312" w:eastAsia="仿宋_GB2312" w:hint="eastAsia"/>
          <w:sz w:val="32"/>
          <w:szCs w:val="32"/>
        </w:rPr>
        <w:t>“</w:t>
      </w:r>
      <w:r w:rsidRPr="00207CAD">
        <w:rPr>
          <w:rFonts w:ascii="仿宋_GB2312" w:eastAsia="仿宋_GB2312" w:hAnsi="FZFangSong-Z02" w:cs="FZFangSong-Z02" w:hint="eastAsia"/>
          <w:sz w:val="32"/>
          <w:szCs w:val="32"/>
        </w:rPr>
        <w:t>事业收入</w:t>
      </w:r>
      <w:r w:rsidRPr="00207CAD">
        <w:rPr>
          <w:rFonts w:ascii="仿宋_GB2312" w:eastAsia="仿宋_GB2312" w:hint="eastAsia"/>
          <w:sz w:val="32"/>
          <w:szCs w:val="32"/>
        </w:rPr>
        <w:t>”</w:t>
      </w:r>
      <w:r w:rsidRPr="00207CAD">
        <w:rPr>
          <w:rFonts w:ascii="仿宋_GB2312" w:eastAsia="仿宋_GB2312" w:hAnsi="FZFangSong-Z02" w:cs="FZFangSong-Z02" w:hint="eastAsia"/>
          <w:sz w:val="32"/>
          <w:szCs w:val="32"/>
        </w:rPr>
        <w:t>等以外的收入。主要是按规定动用的租房收入、存款利息收入等。</w:t>
      </w:r>
    </w:p>
    <w:p w:rsidR="00253FDE" w:rsidRPr="00207CAD" w:rsidRDefault="00253FDE" w:rsidP="00F12DF6">
      <w:pPr>
        <w:pStyle w:val="Default"/>
        <w:rPr>
          <w:rFonts w:ascii="仿宋_GB2312" w:eastAsia="仿宋_GB2312" w:hAnsi="FZFangSong-Z02" w:cs="FZFangSong-Z02"/>
          <w:sz w:val="32"/>
          <w:szCs w:val="32"/>
        </w:rPr>
      </w:pPr>
      <w:r w:rsidRPr="00207CAD">
        <w:rPr>
          <w:rFonts w:ascii="仿宋_GB2312" w:eastAsia="仿宋_GB2312"/>
          <w:b/>
          <w:bCs/>
          <w:sz w:val="32"/>
          <w:szCs w:val="32"/>
        </w:rPr>
        <w:t xml:space="preserve">    4</w:t>
      </w:r>
      <w:r w:rsidRPr="00207CAD">
        <w:rPr>
          <w:rFonts w:ascii="仿宋_GB2312" w:eastAsia="仿宋_GB2312" w:hAnsi="FZFangSong-Z02" w:cs="FZFangSong-Z02" w:hint="eastAsia"/>
          <w:sz w:val="32"/>
          <w:szCs w:val="32"/>
        </w:rPr>
        <w:t>、基本支出：</w:t>
      </w:r>
      <w:r w:rsidRPr="00207CAD">
        <w:rPr>
          <w:rFonts w:ascii="仿宋_GB2312" w:eastAsia="仿宋_GB2312" w:hint="eastAsia"/>
          <w:sz w:val="32"/>
          <w:szCs w:val="32"/>
        </w:rPr>
        <w:t>指为保障机构正常运转、完成日常工作任务而发生的人员支出和公用支出。</w:t>
      </w:r>
    </w:p>
    <w:p w:rsidR="00253FDE" w:rsidRPr="00207CAD" w:rsidRDefault="00253FDE" w:rsidP="00F12DF6">
      <w:pPr>
        <w:rPr>
          <w:rFonts w:ascii="仿宋_GB2312" w:eastAsia="仿宋_GB2312"/>
          <w:sz w:val="32"/>
          <w:szCs w:val="32"/>
        </w:rPr>
      </w:pPr>
      <w:r w:rsidRPr="00207CAD">
        <w:rPr>
          <w:rFonts w:ascii="仿宋_GB2312" w:eastAsia="仿宋_GB2312"/>
          <w:b/>
          <w:bCs/>
          <w:sz w:val="32"/>
          <w:szCs w:val="32"/>
        </w:rPr>
        <w:t xml:space="preserve">    5</w:t>
      </w:r>
      <w:r w:rsidRPr="00207CAD">
        <w:rPr>
          <w:rFonts w:ascii="仿宋_GB2312" w:eastAsia="仿宋_GB2312" w:hAnsi="FZFangSong-Z02" w:cs="FZFangSong-Z02" w:hint="eastAsia"/>
          <w:sz w:val="32"/>
          <w:szCs w:val="32"/>
        </w:rPr>
        <w:t>、项目支出：</w:t>
      </w:r>
      <w:r w:rsidRPr="00207CAD">
        <w:rPr>
          <w:rFonts w:ascii="仿宋_GB2312" w:eastAsia="仿宋_GB2312" w:hint="eastAsia"/>
          <w:sz w:val="32"/>
          <w:szCs w:val="32"/>
        </w:rPr>
        <w:t>指在基本支出之外为完成特定行政任务和事业发展目标所发生的支出。</w:t>
      </w:r>
    </w:p>
    <w:p w:rsidR="00253FDE" w:rsidRPr="00207CAD" w:rsidRDefault="00253FDE" w:rsidP="00F12DF6">
      <w:pPr>
        <w:pStyle w:val="Default"/>
        <w:rPr>
          <w:rFonts w:ascii="仿宋_GB2312" w:eastAsia="仿宋_GB2312"/>
          <w:sz w:val="32"/>
          <w:szCs w:val="32"/>
        </w:rPr>
      </w:pPr>
      <w:r w:rsidRPr="00207CAD">
        <w:rPr>
          <w:rFonts w:ascii="仿宋_GB2312" w:eastAsia="仿宋_GB2312"/>
          <w:b/>
          <w:bCs/>
          <w:sz w:val="32"/>
          <w:szCs w:val="32"/>
        </w:rPr>
        <w:t xml:space="preserve">    6</w:t>
      </w:r>
      <w:r w:rsidRPr="00207CAD">
        <w:rPr>
          <w:rFonts w:ascii="仿宋_GB2312" w:eastAsia="仿宋_GB2312" w:hAnsi="FZFangSong-Z02" w:cs="FZFangSong-Z02" w:hint="eastAsia"/>
          <w:sz w:val="32"/>
          <w:szCs w:val="32"/>
        </w:rPr>
        <w:t>、上缴上级支出：</w:t>
      </w:r>
      <w:r w:rsidRPr="00207CAD">
        <w:rPr>
          <w:rFonts w:ascii="仿宋_GB2312" w:eastAsia="仿宋_GB2312" w:hint="eastAsia"/>
          <w:sz w:val="32"/>
          <w:szCs w:val="32"/>
        </w:rPr>
        <w:t>指下级单位上缴上级的支出。</w:t>
      </w:r>
    </w:p>
    <w:p w:rsidR="00253FDE" w:rsidRPr="00207CAD" w:rsidRDefault="00253FDE" w:rsidP="00F12DF6">
      <w:pPr>
        <w:pStyle w:val="Default"/>
        <w:rPr>
          <w:rFonts w:ascii="仿宋_GB2312" w:eastAsia="仿宋_GB2312" w:hAnsi="FZFangSong-Z02" w:cs="FZFangSong-Z02"/>
          <w:sz w:val="32"/>
          <w:szCs w:val="32"/>
        </w:rPr>
      </w:pPr>
      <w:r w:rsidRPr="00207CAD">
        <w:rPr>
          <w:rFonts w:ascii="仿宋_GB2312" w:eastAsia="仿宋_GB2312"/>
          <w:b/>
          <w:bCs/>
          <w:sz w:val="32"/>
          <w:szCs w:val="32"/>
        </w:rPr>
        <w:t xml:space="preserve">    7</w:t>
      </w:r>
      <w:r w:rsidRPr="00207CAD">
        <w:rPr>
          <w:rFonts w:ascii="仿宋_GB2312" w:eastAsia="仿宋_GB2312" w:hAnsi="FZFangSong-Z02" w:cs="FZFangSong-Z02" w:hint="eastAsia"/>
          <w:sz w:val="32"/>
          <w:szCs w:val="32"/>
        </w:rPr>
        <w:t>、</w:t>
      </w:r>
      <w:r w:rsidRPr="00207CAD">
        <w:rPr>
          <w:rFonts w:ascii="仿宋_GB2312" w:eastAsia="仿宋_GB2312" w:hint="eastAsia"/>
          <w:b/>
          <w:bCs/>
          <w:sz w:val="32"/>
          <w:szCs w:val="32"/>
        </w:rPr>
        <w:t>“</w:t>
      </w:r>
      <w:r w:rsidRPr="00207CAD">
        <w:rPr>
          <w:rFonts w:ascii="仿宋_GB2312" w:eastAsia="仿宋_GB2312" w:hAnsi="FZFangSong-Z02" w:cs="FZFangSong-Z02" w:hint="eastAsia"/>
          <w:sz w:val="32"/>
          <w:szCs w:val="32"/>
        </w:rPr>
        <w:t>三公</w:t>
      </w:r>
      <w:r w:rsidRPr="00207CAD">
        <w:rPr>
          <w:rFonts w:ascii="仿宋_GB2312" w:eastAsia="仿宋_GB2312" w:hint="eastAsia"/>
          <w:b/>
          <w:bCs/>
          <w:sz w:val="32"/>
          <w:szCs w:val="32"/>
        </w:rPr>
        <w:t>”</w:t>
      </w:r>
      <w:r w:rsidRPr="00207CAD">
        <w:rPr>
          <w:rFonts w:ascii="仿宋_GB2312" w:eastAsia="仿宋_GB2312" w:hAnsi="FZFangSong-Z02" w:cs="FZFangSong-Z02" w:hint="eastAsia"/>
          <w:sz w:val="32"/>
          <w:szCs w:val="32"/>
        </w:rPr>
        <w:t>经费：纳入市级财政预算管理的</w:t>
      </w:r>
      <w:r w:rsidRPr="00207CAD">
        <w:rPr>
          <w:rFonts w:ascii="仿宋_GB2312" w:eastAsia="仿宋_GB2312" w:hint="eastAsia"/>
          <w:sz w:val="32"/>
          <w:szCs w:val="32"/>
        </w:rPr>
        <w:t>“</w:t>
      </w:r>
      <w:r w:rsidRPr="00207CAD">
        <w:rPr>
          <w:rFonts w:ascii="仿宋_GB2312" w:eastAsia="仿宋_GB2312" w:hAnsi="FZFangSong-Z02" w:cs="FZFangSong-Z02" w:hint="eastAsia"/>
          <w:sz w:val="32"/>
          <w:szCs w:val="32"/>
        </w:rPr>
        <w:t>三公</w:t>
      </w:r>
      <w:r w:rsidRPr="00207CAD">
        <w:rPr>
          <w:rFonts w:ascii="仿宋_GB2312" w:eastAsia="仿宋_GB2312" w:hint="eastAsia"/>
          <w:sz w:val="32"/>
          <w:szCs w:val="32"/>
        </w:rPr>
        <w:t>”</w:t>
      </w:r>
      <w:r w:rsidRPr="00207CAD">
        <w:rPr>
          <w:rFonts w:ascii="仿宋_GB2312" w:eastAsia="仿宋_GB2312" w:hAnsi="FZFangSong-Z02" w:cs="FZFangSong-Z02" w:hint="eastAsia"/>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253FDE" w:rsidRPr="00F12DF6" w:rsidRDefault="00253FDE" w:rsidP="00F12DF6">
      <w:pPr>
        <w:rPr>
          <w:rFonts w:ascii="仿宋_GB2312" w:eastAsia="仿宋_GB2312" w:hAnsi="FZFangSong-Z02" w:cs="FZFangSong-Z02"/>
          <w:sz w:val="32"/>
          <w:szCs w:val="32"/>
        </w:rPr>
      </w:pPr>
      <w:r w:rsidRPr="00207CAD">
        <w:rPr>
          <w:rFonts w:ascii="仿宋_GB2312" w:eastAsia="仿宋_GB2312"/>
          <w:b/>
          <w:bCs/>
          <w:sz w:val="32"/>
          <w:szCs w:val="32"/>
        </w:rPr>
        <w:t xml:space="preserve">    8</w:t>
      </w:r>
      <w:r w:rsidRPr="00207CAD">
        <w:rPr>
          <w:rFonts w:ascii="仿宋_GB2312" w:eastAsia="仿宋_GB2312" w:hAnsi="FZFangSong-Z02" w:cs="FZFangSong-Z02" w:hint="eastAsia"/>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sidRPr="00207CAD">
        <w:rPr>
          <w:rFonts w:ascii="仿宋_GB2312" w:eastAsia="仿宋_GB2312" w:hint="eastAsia"/>
          <w:sz w:val="32"/>
          <w:szCs w:val="32"/>
        </w:rPr>
        <w:t>其他费用。</w:t>
      </w:r>
    </w:p>
    <w:p w:rsidR="00253FDE" w:rsidRDefault="00253FDE">
      <w:pPr>
        <w:autoSpaceDE w:val="0"/>
        <w:autoSpaceDN w:val="0"/>
        <w:adjustRightInd w:val="0"/>
        <w:ind w:firstLineChars="200" w:firstLine="640"/>
        <w:jc w:val="left"/>
        <w:rPr>
          <w:rFonts w:ascii="黑体" w:eastAsia="黑体" w:hAnsi="黑体"/>
          <w:sz w:val="32"/>
          <w:szCs w:val="32"/>
        </w:rPr>
      </w:pPr>
      <w:r>
        <w:rPr>
          <w:rFonts w:ascii="黑体" w:eastAsia="黑体" w:hAnsi="黑体" w:hint="eastAsia"/>
          <w:sz w:val="32"/>
          <w:szCs w:val="32"/>
        </w:rPr>
        <w:t>九、其它需要说明的事项</w:t>
      </w:r>
    </w:p>
    <w:p w:rsidR="00253FDE" w:rsidRDefault="00253FDE">
      <w:pPr>
        <w:autoSpaceDE w:val="0"/>
        <w:autoSpaceDN w:val="0"/>
        <w:adjustRightInd w:val="0"/>
        <w:ind w:firstLineChars="200" w:firstLine="640"/>
        <w:jc w:val="left"/>
        <w:rPr>
          <w:rFonts w:ascii="仿宋" w:eastAsia="仿宋" w:hAnsi="仿宋" w:cs="宋体"/>
          <w:sz w:val="32"/>
          <w:szCs w:val="32"/>
        </w:rPr>
      </w:pPr>
      <w:r>
        <w:rPr>
          <w:rFonts w:ascii="仿宋" w:eastAsia="仿宋" w:hAnsi="仿宋" w:cs="宋体" w:hint="eastAsia"/>
          <w:sz w:val="32"/>
          <w:szCs w:val="32"/>
        </w:rPr>
        <w:t>无其它需要说明的事项。</w:t>
      </w:r>
    </w:p>
    <w:sectPr w:rsidR="00253FDE" w:rsidSect="008876EC">
      <w:pgSz w:w="16838" w:h="11906" w:orient="landscape"/>
      <w:pgMar w:top="1800" w:right="1440" w:bottom="1800" w:left="144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_GBK">
    <w:altName w:val="Times New Roman"/>
    <w:panose1 w:val="00000000000000000000"/>
    <w:charset w:val="00"/>
    <w:family w:val="auto"/>
    <w:notTrueType/>
    <w:pitch w:val="default"/>
    <w:sig w:usb0="00000003" w:usb1="00000000" w:usb2="00000000" w:usb3="00000000" w:csb0="00000001" w:csb1="00000000"/>
  </w:font>
  <w:font w:name="方正书宋_GBK">
    <w:altName w:val="微软雅黑"/>
    <w:panose1 w:val="03000509000000000000"/>
    <w:charset w:val="86"/>
    <w:family w:val="script"/>
    <w:pitch w:val="fixed"/>
    <w:sig w:usb0="00000001" w:usb1="080E0000" w:usb2="00000010" w:usb3="00000000" w:csb0="00040000" w:csb1="00000000"/>
  </w:font>
  <w:font w:name="?????_GBK">
    <w:altName w:val="Times New Roman"/>
    <w:panose1 w:val="00000000000000000000"/>
    <w:charset w:val="00"/>
    <w:family w:val="auto"/>
    <w:notTrueType/>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FZFangSong-Z02">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2646"/>
    <w:rsid w:val="00073ED0"/>
    <w:rsid w:val="000E648A"/>
    <w:rsid w:val="00207CAD"/>
    <w:rsid w:val="00253FDE"/>
    <w:rsid w:val="00484FD7"/>
    <w:rsid w:val="005B5F70"/>
    <w:rsid w:val="006F2646"/>
    <w:rsid w:val="00764EEA"/>
    <w:rsid w:val="008876EC"/>
    <w:rsid w:val="008C0FBB"/>
    <w:rsid w:val="00A83A07"/>
    <w:rsid w:val="00B7772C"/>
    <w:rsid w:val="00F12DF6"/>
    <w:rsid w:val="03A77180"/>
    <w:rsid w:val="05D5638D"/>
    <w:rsid w:val="0EEF0638"/>
    <w:rsid w:val="11EB06BC"/>
    <w:rsid w:val="18884CED"/>
    <w:rsid w:val="1CDE0401"/>
    <w:rsid w:val="1CE10590"/>
    <w:rsid w:val="21A55394"/>
    <w:rsid w:val="26415D54"/>
    <w:rsid w:val="37D72C9E"/>
    <w:rsid w:val="388D69F3"/>
    <w:rsid w:val="3FC447E6"/>
    <w:rsid w:val="4F942A8A"/>
    <w:rsid w:val="529E1857"/>
    <w:rsid w:val="556E7DFF"/>
    <w:rsid w:val="56F374E3"/>
    <w:rsid w:val="5A786FD2"/>
    <w:rsid w:val="68BB7879"/>
    <w:rsid w:val="6AF7152D"/>
    <w:rsid w:val="6B9B76CF"/>
    <w:rsid w:val="6FC345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876EC"/>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76EC"/>
    <w:pPr>
      <w:tabs>
        <w:tab w:val="center" w:pos="4153"/>
        <w:tab w:val="right" w:pos="8306"/>
      </w:tabs>
      <w:snapToGrid w:val="0"/>
      <w:jc w:val="left"/>
    </w:pPr>
    <w:rPr>
      <w:rFonts w:ascii="Times New Roman" w:hAnsi="Times New Roman"/>
      <w:sz w:val="18"/>
      <w:szCs w:val="18"/>
    </w:rPr>
  </w:style>
  <w:style w:type="character" w:customStyle="1" w:styleId="FooterChar">
    <w:name w:val="Footer Char"/>
    <w:basedOn w:val="DefaultParagraphFont"/>
    <w:link w:val="Footer"/>
    <w:uiPriority w:val="99"/>
    <w:semiHidden/>
    <w:locked/>
    <w:rsid w:val="008876EC"/>
    <w:rPr>
      <w:rFonts w:ascii="Times New Roman" w:eastAsia="宋体" w:hAnsi="Times New Roman" w:cs="Times New Roman"/>
      <w:sz w:val="18"/>
      <w:szCs w:val="18"/>
    </w:rPr>
  </w:style>
  <w:style w:type="paragraph" w:styleId="Header">
    <w:name w:val="header"/>
    <w:basedOn w:val="Normal"/>
    <w:link w:val="HeaderChar"/>
    <w:uiPriority w:val="99"/>
    <w:rsid w:val="008876EC"/>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HeaderChar">
    <w:name w:val="Header Char"/>
    <w:basedOn w:val="DefaultParagraphFont"/>
    <w:link w:val="Header"/>
    <w:uiPriority w:val="99"/>
    <w:semiHidden/>
    <w:locked/>
    <w:rsid w:val="008876EC"/>
    <w:rPr>
      <w:rFonts w:ascii="Times New Roman" w:eastAsia="宋体" w:hAnsi="Times New Roman" w:cs="Times New Roman"/>
      <w:sz w:val="18"/>
      <w:szCs w:val="18"/>
    </w:rPr>
  </w:style>
  <w:style w:type="paragraph" w:styleId="TOC1">
    <w:name w:val="toc 1"/>
    <w:basedOn w:val="Normal"/>
    <w:next w:val="Normal"/>
    <w:uiPriority w:val="99"/>
    <w:rsid w:val="008876EC"/>
    <w:rPr>
      <w:rFonts w:ascii="Times New Roman" w:hAnsi="Times New Roman"/>
      <w:szCs w:val="24"/>
    </w:rPr>
  </w:style>
  <w:style w:type="paragraph" w:styleId="TOC2">
    <w:name w:val="toc 2"/>
    <w:basedOn w:val="Normal"/>
    <w:next w:val="Normal"/>
    <w:uiPriority w:val="99"/>
    <w:rsid w:val="008876EC"/>
    <w:pPr>
      <w:ind w:leftChars="200" w:left="420"/>
    </w:pPr>
    <w:rPr>
      <w:rFonts w:ascii="Times New Roman" w:hAnsi="Times New Roman"/>
      <w:szCs w:val="24"/>
    </w:rPr>
  </w:style>
  <w:style w:type="paragraph" w:customStyle="1" w:styleId="Default">
    <w:name w:val="Default"/>
    <w:uiPriority w:val="99"/>
    <w:rsid w:val="00F12DF6"/>
    <w:pPr>
      <w:widowControl w:val="0"/>
      <w:autoSpaceDE w:val="0"/>
      <w:autoSpaceDN w:val="0"/>
      <w:adjustRightInd w:val="0"/>
    </w:pPr>
    <w:rPr>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827</Words>
  <Characters>4716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subject/>
  <dc:creator>guest</dc:creator>
  <cp:keywords/>
  <dc:description/>
  <cp:lastModifiedBy>微软中国</cp:lastModifiedBy>
  <cp:revision>8</cp:revision>
  <dcterms:created xsi:type="dcterms:W3CDTF">2017-06-26T08:56:00Z</dcterms:created>
  <dcterms:modified xsi:type="dcterms:W3CDTF">2017-04-21T03:47:00Z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